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0C" w:rsidRPr="000E370C" w:rsidRDefault="000E370C" w:rsidP="000E370C">
      <w:pPr>
        <w:rPr>
          <w:rFonts w:ascii="Arial" w:hAnsi="Arial" w:cs="Arial"/>
          <w:lang w:val="ro-RO"/>
        </w:rPr>
      </w:pPr>
    </w:p>
    <w:p w:rsidR="000E370C" w:rsidRPr="000E370C" w:rsidRDefault="000E370C" w:rsidP="000E370C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0E370C">
        <w:rPr>
          <w:rFonts w:ascii="Arial" w:hAnsi="Arial" w:cs="Arial"/>
          <w:sz w:val="24"/>
        </w:rPr>
        <w:t>HOTARARE</w:t>
      </w:r>
    </w:p>
    <w:p w:rsidR="000E370C" w:rsidRPr="000E370C" w:rsidRDefault="000E370C" w:rsidP="000E370C">
      <w:pPr>
        <w:jc w:val="center"/>
        <w:rPr>
          <w:rFonts w:ascii="Arial" w:hAnsi="Arial" w:cs="Arial"/>
          <w:b/>
          <w:lang w:val="ro-RO"/>
        </w:rPr>
      </w:pPr>
      <w:r w:rsidRPr="000E370C">
        <w:rPr>
          <w:rFonts w:ascii="Arial" w:hAnsi="Arial" w:cs="Arial"/>
          <w:b/>
          <w:lang w:val="ro-RO"/>
        </w:rPr>
        <w:t>privind atribuirea unor terenuri in folosinta gratuita</w:t>
      </w:r>
    </w:p>
    <w:p w:rsidR="000E370C" w:rsidRPr="000E370C" w:rsidRDefault="000E370C" w:rsidP="000E370C">
      <w:pPr>
        <w:jc w:val="center"/>
        <w:rPr>
          <w:rFonts w:ascii="Arial" w:hAnsi="Arial" w:cs="Arial"/>
          <w:b/>
          <w:lang w:val="ro-RO"/>
        </w:rPr>
      </w:pPr>
      <w:r w:rsidRPr="000E370C">
        <w:rPr>
          <w:rFonts w:ascii="Arial" w:hAnsi="Arial" w:cs="Arial"/>
          <w:b/>
          <w:lang w:val="ro-RO"/>
        </w:rPr>
        <w:t xml:space="preserve"> pentru constructii  locuinta, conform Legii nr.15/2003</w:t>
      </w:r>
    </w:p>
    <w:p w:rsidR="000E370C" w:rsidRDefault="000E370C" w:rsidP="000E370C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0E370C" w:rsidRPr="000E370C" w:rsidRDefault="000E370C" w:rsidP="000E370C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0E370C" w:rsidRPr="000E370C" w:rsidRDefault="000E370C" w:rsidP="000E370C">
      <w:pPr>
        <w:jc w:val="both"/>
        <w:rPr>
          <w:rFonts w:ascii="Arial" w:hAnsi="Arial" w:cs="Arial"/>
          <w:lang w:val="ro-RO"/>
        </w:rPr>
      </w:pPr>
      <w:r w:rsidRPr="000E370C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0E370C">
        <w:rPr>
          <w:rFonts w:ascii="Arial" w:hAnsi="Arial" w:cs="Arial"/>
          <w:b/>
          <w:bCs/>
          <w:lang w:val="ro-RO"/>
        </w:rPr>
        <w:t>12.09.2013,</w:t>
      </w:r>
      <w:r w:rsidRPr="000E370C">
        <w:rPr>
          <w:rFonts w:ascii="Arial" w:hAnsi="Arial" w:cs="Arial"/>
          <w:lang w:val="ro-RO"/>
        </w:rPr>
        <w:t xml:space="preserve"> </w:t>
      </w:r>
    </w:p>
    <w:p w:rsidR="000E370C" w:rsidRPr="000E370C" w:rsidRDefault="000E370C" w:rsidP="000E370C">
      <w:pPr>
        <w:jc w:val="both"/>
        <w:rPr>
          <w:rFonts w:ascii="Arial" w:hAnsi="Arial" w:cs="Arial"/>
          <w:lang w:val="ro-RO"/>
        </w:rPr>
      </w:pPr>
      <w:r w:rsidRPr="000E370C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0E370C" w:rsidRPr="000E370C" w:rsidRDefault="000E370C" w:rsidP="000E370C">
      <w:pPr>
        <w:tabs>
          <w:tab w:val="left" w:pos="680"/>
        </w:tabs>
        <w:jc w:val="both"/>
        <w:rPr>
          <w:rFonts w:ascii="Arial" w:hAnsi="Arial" w:cs="Arial"/>
        </w:rPr>
      </w:pPr>
      <w:r w:rsidRPr="000E370C">
        <w:rPr>
          <w:rFonts w:ascii="Arial" w:hAnsi="Arial" w:cs="Arial"/>
        </w:rPr>
        <w:tab/>
      </w:r>
      <w:proofErr w:type="spellStart"/>
      <w:r w:rsidRPr="000E370C">
        <w:rPr>
          <w:rFonts w:ascii="Arial" w:hAnsi="Arial" w:cs="Arial"/>
        </w:rPr>
        <w:t>Având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în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proofErr w:type="gramStart"/>
      <w:r w:rsidRPr="000E370C">
        <w:rPr>
          <w:rFonts w:ascii="Arial" w:hAnsi="Arial" w:cs="Arial"/>
        </w:rPr>
        <w:t>vedere</w:t>
      </w:r>
      <w:proofErr w:type="spellEnd"/>
      <w:r w:rsidRPr="000E370C">
        <w:rPr>
          <w:rFonts w:ascii="Arial" w:hAnsi="Arial" w:cs="Arial"/>
        </w:rPr>
        <w:t xml:space="preserve"> :</w:t>
      </w:r>
      <w:proofErr w:type="gramEnd"/>
    </w:p>
    <w:p w:rsidR="000E370C" w:rsidRPr="000E370C" w:rsidRDefault="000E370C" w:rsidP="000E370C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raportul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specialitate</w:t>
      </w:r>
      <w:proofErr w:type="spellEnd"/>
      <w:r w:rsidRPr="000E37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0E370C">
        <w:rPr>
          <w:rFonts w:ascii="Arial" w:hAnsi="Arial" w:cs="Arial"/>
        </w:rPr>
        <w:t xml:space="preserve">l </w:t>
      </w:r>
      <w:proofErr w:type="spellStart"/>
      <w:r w:rsidRPr="000E370C">
        <w:rPr>
          <w:rFonts w:ascii="Arial" w:hAnsi="Arial" w:cs="Arial"/>
        </w:rPr>
        <w:t>Comisiei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constituite</w:t>
      </w:r>
      <w:proofErr w:type="spellEnd"/>
      <w:r w:rsidRPr="000E370C">
        <w:rPr>
          <w:rFonts w:ascii="Arial" w:hAnsi="Arial" w:cs="Arial"/>
        </w:rPr>
        <w:t xml:space="preserve"> in </w:t>
      </w:r>
      <w:proofErr w:type="spellStart"/>
      <w:r w:rsidRPr="000E370C">
        <w:rPr>
          <w:rFonts w:ascii="Arial" w:hAnsi="Arial" w:cs="Arial"/>
        </w:rPr>
        <w:t>baza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Legii</w:t>
      </w:r>
      <w:proofErr w:type="spellEnd"/>
      <w:r w:rsidRPr="000E370C">
        <w:rPr>
          <w:rFonts w:ascii="Arial" w:hAnsi="Arial" w:cs="Arial"/>
        </w:rPr>
        <w:t xml:space="preserve"> nr.15/2003, </w:t>
      </w:r>
      <w:proofErr w:type="spellStart"/>
      <w:r w:rsidRPr="000E370C">
        <w:rPr>
          <w:rFonts w:ascii="Arial" w:hAnsi="Arial" w:cs="Arial"/>
        </w:rPr>
        <w:t>raportul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Comisiilor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domenii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specialitate</w:t>
      </w:r>
      <w:proofErr w:type="spellEnd"/>
      <w:r w:rsidRPr="000E370C">
        <w:rPr>
          <w:rFonts w:ascii="Arial" w:hAnsi="Arial" w:cs="Arial"/>
        </w:rPr>
        <w:t xml:space="preserve"> nr.2, </w:t>
      </w:r>
      <w:proofErr w:type="spellStart"/>
      <w:r w:rsidRPr="000E370C">
        <w:rPr>
          <w:rFonts w:ascii="Arial" w:hAnsi="Arial" w:cs="Arial"/>
        </w:rPr>
        <w:t>precum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si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avizul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legalitate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prezentat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secretarul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orasului</w:t>
      </w:r>
      <w:proofErr w:type="spellEnd"/>
      <w:r w:rsidRPr="000E370C">
        <w:rPr>
          <w:rFonts w:ascii="Arial" w:hAnsi="Arial" w:cs="Arial"/>
        </w:rPr>
        <w:t xml:space="preserve">; </w:t>
      </w:r>
    </w:p>
    <w:p w:rsidR="000E370C" w:rsidRPr="000E370C" w:rsidRDefault="000E370C" w:rsidP="000E370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</w:rPr>
      </w:pPr>
      <w:r w:rsidRPr="000E370C">
        <w:rPr>
          <w:rFonts w:ascii="Arial" w:hAnsi="Arial" w:cs="Arial"/>
        </w:rPr>
        <w:t xml:space="preserve">-  </w:t>
      </w:r>
      <w:proofErr w:type="spellStart"/>
      <w:r w:rsidRPr="000E370C">
        <w:rPr>
          <w:rFonts w:ascii="Arial" w:hAnsi="Arial" w:cs="Arial"/>
          <w:lang w:val="es-ES"/>
        </w:rPr>
        <w:t>Legea</w:t>
      </w:r>
      <w:proofErr w:type="spellEnd"/>
      <w:r w:rsidRPr="000E370C">
        <w:rPr>
          <w:rFonts w:ascii="Arial" w:hAnsi="Arial" w:cs="Arial"/>
          <w:lang w:val="es-ES"/>
        </w:rPr>
        <w:t xml:space="preserve"> nr.15/2003 </w:t>
      </w:r>
      <w:proofErr w:type="spellStart"/>
      <w:r w:rsidRPr="000E370C">
        <w:rPr>
          <w:rFonts w:ascii="Arial" w:hAnsi="Arial" w:cs="Arial"/>
        </w:rPr>
        <w:t>privind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sprijinul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acordat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tinerilor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pentru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construirea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unei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locuinţe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proprietate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personală</w:t>
      </w:r>
      <w:proofErr w:type="spellEnd"/>
      <w:r w:rsidRPr="000E370C">
        <w:rPr>
          <w:rFonts w:ascii="Arial" w:hAnsi="Arial" w:cs="Arial"/>
        </w:rPr>
        <w:t>;</w:t>
      </w:r>
    </w:p>
    <w:p w:rsidR="000E370C" w:rsidRPr="000E370C" w:rsidRDefault="000E370C" w:rsidP="000E370C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0E370C">
        <w:rPr>
          <w:rFonts w:ascii="Arial" w:hAnsi="Arial" w:cs="Arial"/>
        </w:rPr>
        <w:t>Legea</w:t>
      </w:r>
      <w:proofErr w:type="spellEnd"/>
      <w:r w:rsidRPr="000E370C">
        <w:rPr>
          <w:rFonts w:ascii="Arial" w:hAnsi="Arial" w:cs="Arial"/>
        </w:rPr>
        <w:t xml:space="preserve"> nr.50/1991 cu </w:t>
      </w:r>
      <w:proofErr w:type="spellStart"/>
      <w:r w:rsidRPr="000E370C">
        <w:rPr>
          <w:rFonts w:ascii="Arial" w:hAnsi="Arial" w:cs="Arial"/>
        </w:rPr>
        <w:t>modificările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şi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completările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ulterioare</w:t>
      </w:r>
      <w:proofErr w:type="spellEnd"/>
      <w:r w:rsidRPr="000E370C">
        <w:rPr>
          <w:rFonts w:ascii="Arial" w:hAnsi="Arial" w:cs="Arial"/>
        </w:rPr>
        <w:t xml:space="preserve">, </w:t>
      </w:r>
      <w:proofErr w:type="spellStart"/>
      <w:r w:rsidRPr="000E370C">
        <w:rPr>
          <w:rFonts w:ascii="Arial" w:hAnsi="Arial" w:cs="Arial"/>
        </w:rPr>
        <w:t>privind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autorizarea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executarii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lucrarilor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construire</w:t>
      </w:r>
      <w:proofErr w:type="spellEnd"/>
      <w:r w:rsidRPr="000E370C">
        <w:rPr>
          <w:rFonts w:ascii="Arial" w:hAnsi="Arial" w:cs="Arial"/>
        </w:rPr>
        <w:t>;</w:t>
      </w:r>
    </w:p>
    <w:p w:rsidR="000E370C" w:rsidRPr="000E370C" w:rsidRDefault="000E370C" w:rsidP="000E370C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proofErr w:type="spellStart"/>
      <w:r w:rsidRPr="000E370C">
        <w:rPr>
          <w:rFonts w:ascii="Arial" w:hAnsi="Arial" w:cs="Arial"/>
          <w:lang w:val="es-ES"/>
        </w:rPr>
        <w:t>cererea</w:t>
      </w:r>
      <w:proofErr w:type="spellEnd"/>
      <w:r w:rsidRPr="000E370C">
        <w:rPr>
          <w:rFonts w:ascii="Arial" w:hAnsi="Arial" w:cs="Arial"/>
          <w:lang w:val="es-ES"/>
        </w:rPr>
        <w:t xml:space="preserve"> nr.9128/17.09.2012 </w:t>
      </w:r>
      <w:proofErr w:type="spellStart"/>
      <w:r w:rsidRPr="000E370C">
        <w:rPr>
          <w:rFonts w:ascii="Arial" w:hAnsi="Arial" w:cs="Arial"/>
          <w:lang w:val="es-ES"/>
        </w:rPr>
        <w:t>depusa</w:t>
      </w:r>
      <w:proofErr w:type="spellEnd"/>
      <w:r w:rsidRPr="000E370C">
        <w:rPr>
          <w:rFonts w:ascii="Arial" w:hAnsi="Arial" w:cs="Arial"/>
          <w:lang w:val="es-ES"/>
        </w:rPr>
        <w:t xml:space="preserve"> de </w:t>
      </w:r>
      <w:proofErr w:type="spellStart"/>
      <w:r w:rsidRPr="000E370C">
        <w:rPr>
          <w:rFonts w:ascii="Arial" w:hAnsi="Arial" w:cs="Arial"/>
          <w:lang w:val="es-ES"/>
        </w:rPr>
        <w:t>Hrezdac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Ioan</w:t>
      </w:r>
      <w:proofErr w:type="spellEnd"/>
      <w:r w:rsidRPr="000E370C">
        <w:rPr>
          <w:rFonts w:ascii="Arial" w:hAnsi="Arial" w:cs="Arial"/>
          <w:lang w:val="es-ES"/>
        </w:rPr>
        <w:t xml:space="preserve"> si nr.8565/19.08.2013 </w:t>
      </w:r>
      <w:proofErr w:type="spellStart"/>
      <w:r w:rsidRPr="000E370C">
        <w:rPr>
          <w:rFonts w:ascii="Arial" w:hAnsi="Arial" w:cs="Arial"/>
          <w:lang w:val="es-ES"/>
        </w:rPr>
        <w:t>depusa</w:t>
      </w:r>
      <w:proofErr w:type="spellEnd"/>
      <w:r w:rsidRPr="000E370C">
        <w:rPr>
          <w:rFonts w:ascii="Arial" w:hAnsi="Arial" w:cs="Arial"/>
          <w:lang w:val="es-ES"/>
        </w:rPr>
        <w:t xml:space="preserve"> de Manea </w:t>
      </w:r>
      <w:proofErr w:type="spellStart"/>
      <w:r w:rsidRPr="000E370C">
        <w:rPr>
          <w:rFonts w:ascii="Arial" w:hAnsi="Arial" w:cs="Arial"/>
          <w:lang w:val="es-ES"/>
        </w:rPr>
        <w:t>Florin</w:t>
      </w:r>
      <w:proofErr w:type="spellEnd"/>
      <w:r w:rsidRPr="000E370C">
        <w:rPr>
          <w:rFonts w:ascii="Arial" w:hAnsi="Arial" w:cs="Arial"/>
          <w:lang w:val="es-ES"/>
        </w:rPr>
        <w:t xml:space="preserve"> - </w:t>
      </w:r>
      <w:proofErr w:type="spellStart"/>
      <w:r w:rsidRPr="000E370C">
        <w:rPr>
          <w:rFonts w:ascii="Arial" w:hAnsi="Arial" w:cs="Arial"/>
          <w:lang w:val="es-ES"/>
        </w:rPr>
        <w:t>Laurentiu</w:t>
      </w:r>
      <w:proofErr w:type="spellEnd"/>
      <w:r w:rsidRPr="000E370C">
        <w:rPr>
          <w:rFonts w:ascii="Arial" w:hAnsi="Arial" w:cs="Arial"/>
          <w:lang w:val="es-ES"/>
        </w:rPr>
        <w:t xml:space="preserve"> in baza </w:t>
      </w:r>
      <w:proofErr w:type="spellStart"/>
      <w:r w:rsidRPr="000E370C">
        <w:rPr>
          <w:rFonts w:ascii="Arial" w:hAnsi="Arial" w:cs="Arial"/>
          <w:lang w:val="es-ES"/>
        </w:rPr>
        <w:t>Legii</w:t>
      </w:r>
      <w:proofErr w:type="spellEnd"/>
      <w:r w:rsidRPr="000E370C">
        <w:rPr>
          <w:rFonts w:ascii="Arial" w:hAnsi="Arial" w:cs="Arial"/>
          <w:lang w:val="es-ES"/>
        </w:rPr>
        <w:t xml:space="preserve"> nr.15/2003 </w:t>
      </w:r>
      <w:proofErr w:type="spellStart"/>
      <w:r w:rsidRPr="000E370C">
        <w:rPr>
          <w:rFonts w:ascii="Arial" w:hAnsi="Arial" w:cs="Arial"/>
        </w:rPr>
        <w:t>privind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sprijinul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acordat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tinerilor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pentru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construirea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unei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locuinţe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proprietate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personală</w:t>
      </w:r>
      <w:proofErr w:type="spellEnd"/>
      <w:r w:rsidRPr="000E370C">
        <w:rPr>
          <w:rFonts w:ascii="Arial" w:hAnsi="Arial" w:cs="Arial"/>
        </w:rPr>
        <w:t>;</w:t>
      </w:r>
    </w:p>
    <w:p w:rsidR="000E370C" w:rsidRPr="000E370C" w:rsidRDefault="000E370C" w:rsidP="000E370C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r w:rsidRPr="000E370C">
        <w:rPr>
          <w:rFonts w:ascii="Arial" w:hAnsi="Arial" w:cs="Arial"/>
          <w:lang w:val="fr-FR"/>
        </w:rPr>
        <w:t xml:space="preserve">H.C.L. nr.177/12.08.2009 - </w:t>
      </w:r>
      <w:proofErr w:type="spellStart"/>
      <w:r w:rsidRPr="000E370C">
        <w:rPr>
          <w:rFonts w:ascii="Arial" w:hAnsi="Arial" w:cs="Arial"/>
          <w:bCs/>
        </w:rPr>
        <w:t>aprobarea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listei</w:t>
      </w:r>
      <w:proofErr w:type="spellEnd"/>
      <w:r w:rsidRPr="000E370C">
        <w:rPr>
          <w:rFonts w:ascii="Arial" w:hAnsi="Arial" w:cs="Arial"/>
          <w:bCs/>
        </w:rPr>
        <w:t xml:space="preserve"> de </w:t>
      </w:r>
      <w:proofErr w:type="spellStart"/>
      <w:r w:rsidRPr="000E370C">
        <w:rPr>
          <w:rFonts w:ascii="Arial" w:hAnsi="Arial" w:cs="Arial"/>
          <w:bCs/>
        </w:rPr>
        <w:t>priorităţi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în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vederea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atribuirii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unor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terenuri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în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folosinţă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gratuită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pentru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construcţii</w:t>
      </w:r>
      <w:proofErr w:type="spellEnd"/>
      <w:r w:rsidRPr="000E370C">
        <w:rPr>
          <w:rFonts w:ascii="Arial" w:hAnsi="Arial" w:cs="Arial"/>
          <w:bCs/>
        </w:rPr>
        <w:t xml:space="preserve"> </w:t>
      </w:r>
      <w:proofErr w:type="spellStart"/>
      <w:r w:rsidRPr="000E370C">
        <w:rPr>
          <w:rFonts w:ascii="Arial" w:hAnsi="Arial" w:cs="Arial"/>
          <w:bCs/>
        </w:rPr>
        <w:t>locuinţă</w:t>
      </w:r>
      <w:proofErr w:type="spellEnd"/>
      <w:r w:rsidRPr="000E370C">
        <w:rPr>
          <w:rFonts w:ascii="Arial" w:hAnsi="Arial" w:cs="Arial"/>
          <w:bCs/>
        </w:rPr>
        <w:t xml:space="preserve">, conform </w:t>
      </w:r>
      <w:proofErr w:type="spellStart"/>
      <w:r w:rsidRPr="000E370C">
        <w:rPr>
          <w:rFonts w:ascii="Arial" w:hAnsi="Arial" w:cs="Arial"/>
          <w:bCs/>
        </w:rPr>
        <w:t>Legii</w:t>
      </w:r>
      <w:proofErr w:type="spellEnd"/>
      <w:r w:rsidRPr="000E370C">
        <w:rPr>
          <w:rFonts w:ascii="Arial" w:hAnsi="Arial" w:cs="Arial"/>
          <w:bCs/>
        </w:rPr>
        <w:t xml:space="preserve"> nr</w:t>
      </w:r>
      <w:r w:rsidRPr="000E370C">
        <w:rPr>
          <w:rFonts w:ascii="Arial" w:hAnsi="Arial" w:cs="Arial"/>
        </w:rPr>
        <w:t xml:space="preserve">.15/2003, </w:t>
      </w:r>
      <w:proofErr w:type="spellStart"/>
      <w:r w:rsidRPr="000E370C">
        <w:rPr>
          <w:rFonts w:ascii="Arial" w:hAnsi="Arial" w:cs="Arial"/>
        </w:rPr>
        <w:t>completata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prin</w:t>
      </w:r>
      <w:proofErr w:type="spellEnd"/>
      <w:r w:rsidRPr="000E370C">
        <w:rPr>
          <w:rFonts w:ascii="Arial" w:hAnsi="Arial" w:cs="Arial"/>
        </w:rPr>
        <w:t xml:space="preserve"> H.C.L. nr.243/18.11.2009,</w:t>
      </w:r>
      <w:r>
        <w:rPr>
          <w:rFonts w:ascii="Arial" w:hAnsi="Arial" w:cs="Arial"/>
        </w:rPr>
        <w:t xml:space="preserve"> </w:t>
      </w:r>
      <w:r w:rsidRPr="000E370C">
        <w:rPr>
          <w:rFonts w:ascii="Arial" w:hAnsi="Arial" w:cs="Arial"/>
        </w:rPr>
        <w:t>nr.99/20.04.2010,</w:t>
      </w:r>
      <w:r>
        <w:rPr>
          <w:rFonts w:ascii="Arial" w:hAnsi="Arial" w:cs="Arial"/>
        </w:rPr>
        <w:t xml:space="preserve"> </w:t>
      </w:r>
      <w:r w:rsidRPr="000E370C">
        <w:rPr>
          <w:rFonts w:ascii="Arial" w:hAnsi="Arial" w:cs="Arial"/>
        </w:rPr>
        <w:t>nr.295/16.12.2010,</w:t>
      </w:r>
      <w:r>
        <w:rPr>
          <w:rFonts w:ascii="Arial" w:hAnsi="Arial" w:cs="Arial"/>
        </w:rPr>
        <w:t xml:space="preserve"> </w:t>
      </w:r>
      <w:r w:rsidRPr="000E370C">
        <w:rPr>
          <w:rFonts w:ascii="Arial" w:hAnsi="Arial" w:cs="Arial"/>
        </w:rPr>
        <w:t>nr.134/30.06.2011,</w:t>
      </w:r>
      <w:r>
        <w:rPr>
          <w:rFonts w:ascii="Arial" w:hAnsi="Arial" w:cs="Arial"/>
        </w:rPr>
        <w:t xml:space="preserve"> </w:t>
      </w:r>
      <w:r w:rsidRPr="000E370C">
        <w:rPr>
          <w:rFonts w:ascii="Arial" w:hAnsi="Arial" w:cs="Arial"/>
        </w:rPr>
        <w:t>nr.176/13.09.2011,</w:t>
      </w:r>
      <w:r w:rsidRPr="000E37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0E370C">
        <w:rPr>
          <w:rFonts w:ascii="Arial" w:hAnsi="Arial" w:cs="Arial"/>
        </w:rPr>
        <w:t xml:space="preserve">r.225/29.11.2011, nr.77/25.07.2012, </w:t>
      </w:r>
      <w:r>
        <w:rPr>
          <w:rFonts w:ascii="Arial" w:hAnsi="Arial" w:cs="Arial"/>
        </w:rPr>
        <w:t>n</w:t>
      </w:r>
      <w:r w:rsidRPr="000E370C">
        <w:rPr>
          <w:rFonts w:ascii="Arial" w:hAnsi="Arial" w:cs="Arial"/>
        </w:rPr>
        <w:t>r.122/04.10.2012, nr.148/15.11.2012;</w:t>
      </w:r>
      <w:r>
        <w:rPr>
          <w:rFonts w:ascii="Arial" w:hAnsi="Arial" w:cs="Arial"/>
        </w:rPr>
        <w:t xml:space="preserve"> </w:t>
      </w:r>
      <w:r w:rsidRPr="000E370C">
        <w:rPr>
          <w:rFonts w:ascii="Arial" w:hAnsi="Arial" w:cs="Arial"/>
        </w:rPr>
        <w:t>nr.72/28.05.2013;</w:t>
      </w:r>
    </w:p>
    <w:p w:rsidR="000E370C" w:rsidRPr="000E370C" w:rsidRDefault="000E370C" w:rsidP="000E370C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proofErr w:type="spellStart"/>
      <w:r w:rsidRPr="000E370C">
        <w:rPr>
          <w:rFonts w:ascii="Arial" w:hAnsi="Arial" w:cs="Arial"/>
        </w:rPr>
        <w:t>planurile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situatie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intocmite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persoane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autorizate</w:t>
      </w:r>
      <w:proofErr w:type="spellEnd"/>
      <w:r w:rsidRPr="000E370C">
        <w:rPr>
          <w:rFonts w:ascii="Arial" w:hAnsi="Arial" w:cs="Arial"/>
        </w:rPr>
        <w:t>;</w:t>
      </w:r>
    </w:p>
    <w:p w:rsidR="000E370C" w:rsidRPr="000E370C" w:rsidRDefault="000E370C" w:rsidP="000E370C">
      <w:pPr>
        <w:tabs>
          <w:tab w:val="left" w:pos="680"/>
        </w:tabs>
        <w:jc w:val="both"/>
        <w:rPr>
          <w:rFonts w:ascii="Arial" w:hAnsi="Arial" w:cs="Arial"/>
        </w:rPr>
      </w:pPr>
      <w:r w:rsidRPr="000E370C">
        <w:rPr>
          <w:rFonts w:ascii="Arial" w:hAnsi="Arial" w:cs="Arial"/>
        </w:rPr>
        <w:tab/>
      </w:r>
      <w:proofErr w:type="spellStart"/>
      <w:r w:rsidRPr="000E370C">
        <w:rPr>
          <w:rFonts w:ascii="Arial" w:hAnsi="Arial" w:cs="Arial"/>
        </w:rPr>
        <w:t>Văzând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prevederile</w:t>
      </w:r>
      <w:proofErr w:type="spellEnd"/>
      <w:r w:rsidRPr="000E370C">
        <w:rPr>
          <w:rFonts w:ascii="Arial" w:hAnsi="Arial" w:cs="Arial"/>
        </w:rPr>
        <w:t xml:space="preserve"> art.36 alin.5, </w:t>
      </w:r>
      <w:proofErr w:type="spellStart"/>
      <w:r w:rsidRPr="000E370C">
        <w:rPr>
          <w:rFonts w:ascii="Arial" w:hAnsi="Arial" w:cs="Arial"/>
        </w:rPr>
        <w:t>lit."</w:t>
      </w:r>
      <w:proofErr w:type="gramStart"/>
      <w:r w:rsidRPr="000E370C">
        <w:rPr>
          <w:rFonts w:ascii="Arial" w:hAnsi="Arial" w:cs="Arial"/>
        </w:rPr>
        <w:t>b</w:t>
      </w:r>
      <w:proofErr w:type="spellEnd"/>
      <w:proofErr w:type="gramEnd"/>
      <w:r w:rsidRPr="000E370C">
        <w:rPr>
          <w:rFonts w:ascii="Arial" w:hAnsi="Arial" w:cs="Arial"/>
        </w:rPr>
        <w:t xml:space="preserve">" </w:t>
      </w:r>
      <w:proofErr w:type="spellStart"/>
      <w:r w:rsidRPr="000E370C">
        <w:rPr>
          <w:rFonts w:ascii="Arial" w:hAnsi="Arial" w:cs="Arial"/>
        </w:rPr>
        <w:t>si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alin</w:t>
      </w:r>
      <w:proofErr w:type="spellEnd"/>
      <w:r w:rsidRPr="000E370C">
        <w:rPr>
          <w:rFonts w:ascii="Arial" w:hAnsi="Arial" w:cs="Arial"/>
        </w:rPr>
        <w:t xml:space="preserve">. 6, lit. </w:t>
      </w:r>
      <w:proofErr w:type="gramStart"/>
      <w:r w:rsidRPr="000E370C">
        <w:rPr>
          <w:rFonts w:ascii="Arial" w:hAnsi="Arial" w:cs="Arial"/>
        </w:rPr>
        <w:t>a</w:t>
      </w:r>
      <w:proofErr w:type="gramEnd"/>
      <w:r w:rsidRPr="000E370C">
        <w:rPr>
          <w:rFonts w:ascii="Arial" w:hAnsi="Arial" w:cs="Arial"/>
        </w:rPr>
        <w:t xml:space="preserve">, pct.5, art.121 </w:t>
      </w:r>
      <w:proofErr w:type="spellStart"/>
      <w:r w:rsidRPr="000E370C">
        <w:rPr>
          <w:rFonts w:ascii="Arial" w:hAnsi="Arial" w:cs="Arial"/>
        </w:rPr>
        <w:t>si</w:t>
      </w:r>
      <w:proofErr w:type="spellEnd"/>
      <w:r w:rsidRPr="000E370C">
        <w:rPr>
          <w:rFonts w:ascii="Arial" w:hAnsi="Arial" w:cs="Arial"/>
        </w:rPr>
        <w:t xml:space="preserve"> art.123 din </w:t>
      </w:r>
      <w:proofErr w:type="spellStart"/>
      <w:r w:rsidRPr="000E370C">
        <w:rPr>
          <w:rFonts w:ascii="Arial" w:hAnsi="Arial" w:cs="Arial"/>
        </w:rPr>
        <w:t>Legea</w:t>
      </w:r>
      <w:proofErr w:type="spellEnd"/>
      <w:r w:rsidRPr="000E370C">
        <w:rPr>
          <w:rFonts w:ascii="Arial" w:hAnsi="Arial" w:cs="Arial"/>
        </w:rPr>
        <w:t xml:space="preserve"> nr.215/2001 </w:t>
      </w:r>
      <w:proofErr w:type="spellStart"/>
      <w:r w:rsidRPr="000E370C">
        <w:rPr>
          <w:rFonts w:ascii="Arial" w:hAnsi="Arial" w:cs="Arial"/>
        </w:rPr>
        <w:t>privind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administraţia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publică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locală</w:t>
      </w:r>
      <w:proofErr w:type="spellEnd"/>
      <w:r w:rsidRPr="000E370C">
        <w:rPr>
          <w:rFonts w:ascii="Arial" w:hAnsi="Arial" w:cs="Arial"/>
        </w:rPr>
        <w:t>, rep.,</w:t>
      </w:r>
    </w:p>
    <w:p w:rsidR="000E370C" w:rsidRPr="000E370C" w:rsidRDefault="000E370C" w:rsidP="000E370C">
      <w:pPr>
        <w:jc w:val="both"/>
        <w:rPr>
          <w:rFonts w:ascii="Arial" w:hAnsi="Arial" w:cs="Arial"/>
          <w:lang w:val="ro-RO"/>
        </w:rPr>
      </w:pPr>
      <w:r w:rsidRPr="000E370C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0E370C" w:rsidRPr="000E370C" w:rsidRDefault="000E370C" w:rsidP="000E370C">
      <w:pPr>
        <w:rPr>
          <w:rFonts w:ascii="Arial" w:hAnsi="Arial" w:cs="Arial"/>
          <w:b/>
          <w:bCs/>
          <w:lang w:val="ro-RO"/>
        </w:rPr>
      </w:pPr>
    </w:p>
    <w:p w:rsidR="000E370C" w:rsidRPr="000E370C" w:rsidRDefault="000E370C" w:rsidP="000E370C">
      <w:pPr>
        <w:jc w:val="center"/>
        <w:rPr>
          <w:rFonts w:ascii="Arial" w:hAnsi="Arial" w:cs="Arial"/>
          <w:b/>
          <w:bCs/>
          <w:lang w:val="ro-RO"/>
        </w:rPr>
      </w:pPr>
      <w:r w:rsidRPr="000E370C">
        <w:rPr>
          <w:rFonts w:ascii="Arial" w:hAnsi="Arial" w:cs="Arial"/>
          <w:b/>
          <w:bCs/>
          <w:lang w:val="ro-RO"/>
        </w:rPr>
        <w:t>H O T Ă R Ă Ş T E :</w:t>
      </w:r>
    </w:p>
    <w:p w:rsidR="000E370C" w:rsidRPr="000E370C" w:rsidRDefault="000E370C" w:rsidP="000E370C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0E370C" w:rsidRDefault="000E370C" w:rsidP="000E370C">
      <w:pPr>
        <w:ind w:firstLine="720"/>
        <w:jc w:val="both"/>
        <w:rPr>
          <w:rFonts w:ascii="Arial" w:hAnsi="Arial" w:cs="Arial"/>
        </w:rPr>
      </w:pPr>
      <w:proofErr w:type="gramStart"/>
      <w:r w:rsidRPr="000E370C">
        <w:rPr>
          <w:rFonts w:ascii="Arial" w:hAnsi="Arial" w:cs="Arial"/>
        </w:rPr>
        <w:t xml:space="preserve">Art.1- Se </w:t>
      </w:r>
      <w:proofErr w:type="spellStart"/>
      <w:r w:rsidRPr="000E370C">
        <w:rPr>
          <w:rFonts w:ascii="Arial" w:hAnsi="Arial" w:cs="Arial"/>
        </w:rPr>
        <w:t>aproba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atribuirea</w:t>
      </w:r>
      <w:proofErr w:type="spellEnd"/>
      <w:r w:rsidRPr="000E370C">
        <w:rPr>
          <w:rFonts w:ascii="Arial" w:hAnsi="Arial" w:cs="Arial"/>
        </w:rPr>
        <w:t xml:space="preserve"> in </w:t>
      </w:r>
      <w:proofErr w:type="spellStart"/>
      <w:r w:rsidRPr="000E370C">
        <w:rPr>
          <w:rFonts w:ascii="Arial" w:hAnsi="Arial" w:cs="Arial"/>
        </w:rPr>
        <w:t>folosinta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gratuita</w:t>
      </w:r>
      <w:proofErr w:type="spellEnd"/>
      <w:r w:rsidRPr="000E370C">
        <w:rPr>
          <w:rFonts w:ascii="Arial" w:hAnsi="Arial" w:cs="Arial"/>
        </w:rPr>
        <w:t xml:space="preserve"> a </w:t>
      </w:r>
      <w:proofErr w:type="spellStart"/>
      <w:r w:rsidRPr="000E370C">
        <w:rPr>
          <w:rFonts w:ascii="Arial" w:hAnsi="Arial" w:cs="Arial"/>
        </w:rPr>
        <w:t>terenului</w:t>
      </w:r>
      <w:proofErr w:type="spellEnd"/>
      <w:r w:rsidRPr="000E370C">
        <w:rPr>
          <w:rFonts w:ascii="Arial" w:hAnsi="Arial" w:cs="Arial"/>
        </w:rPr>
        <w:t xml:space="preserve"> in </w:t>
      </w:r>
      <w:proofErr w:type="spellStart"/>
      <w:r w:rsidRPr="000E370C">
        <w:rPr>
          <w:rFonts w:ascii="Arial" w:hAnsi="Arial" w:cs="Arial"/>
        </w:rPr>
        <w:t>suprafata</w:t>
      </w:r>
      <w:proofErr w:type="spellEnd"/>
      <w:r w:rsidRPr="000E370C">
        <w:rPr>
          <w:rFonts w:ascii="Arial" w:hAnsi="Arial" w:cs="Arial"/>
        </w:rPr>
        <w:t xml:space="preserve"> de 253 </w:t>
      </w:r>
      <w:proofErr w:type="spellStart"/>
      <w:r w:rsidRPr="000E370C">
        <w:rPr>
          <w:rFonts w:ascii="Arial" w:hAnsi="Arial" w:cs="Arial"/>
        </w:rPr>
        <w:t>mp</w:t>
      </w:r>
      <w:proofErr w:type="spellEnd"/>
      <w:r w:rsidRPr="000E370C">
        <w:rPr>
          <w:rFonts w:ascii="Arial" w:hAnsi="Arial" w:cs="Arial"/>
        </w:rPr>
        <w:t>.</w:t>
      </w:r>
      <w:proofErr w:type="gramEnd"/>
      <w:r w:rsidRPr="000E370C">
        <w:rPr>
          <w:rFonts w:ascii="Arial" w:hAnsi="Arial" w:cs="Arial"/>
        </w:rPr>
        <w:t xml:space="preserve"> </w:t>
      </w:r>
      <w:proofErr w:type="spellStart"/>
      <w:proofErr w:type="gramStart"/>
      <w:r w:rsidRPr="000E370C">
        <w:rPr>
          <w:rFonts w:ascii="Arial" w:hAnsi="Arial" w:cs="Arial"/>
        </w:rPr>
        <w:t>situat</w:t>
      </w:r>
      <w:proofErr w:type="spellEnd"/>
      <w:proofErr w:type="gramEnd"/>
      <w:r w:rsidRPr="000E370C">
        <w:rPr>
          <w:rFonts w:ascii="Arial" w:hAnsi="Arial" w:cs="Arial"/>
        </w:rPr>
        <w:t xml:space="preserve"> in str. </w:t>
      </w:r>
      <w:proofErr w:type="spellStart"/>
      <w:r w:rsidRPr="000E370C">
        <w:rPr>
          <w:rFonts w:ascii="Arial" w:hAnsi="Arial" w:cs="Arial"/>
        </w:rPr>
        <w:t>Muncii</w:t>
      </w:r>
      <w:proofErr w:type="spellEnd"/>
      <w:r w:rsidRPr="000E370C">
        <w:rPr>
          <w:rFonts w:ascii="Arial" w:hAnsi="Arial" w:cs="Arial"/>
        </w:rPr>
        <w:t xml:space="preserve"> nr.9A, </w:t>
      </w:r>
      <w:proofErr w:type="spellStart"/>
      <w:r w:rsidRPr="000E370C">
        <w:rPr>
          <w:rFonts w:ascii="Arial" w:hAnsi="Arial" w:cs="Arial"/>
        </w:rPr>
        <w:t>oras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Techirghiol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pentru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constructia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unei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locuinte</w:t>
      </w:r>
      <w:proofErr w:type="spellEnd"/>
      <w:r w:rsidRPr="000E370C">
        <w:rPr>
          <w:rFonts w:ascii="Arial" w:hAnsi="Arial" w:cs="Arial"/>
        </w:rPr>
        <w:t xml:space="preserve">, in </w:t>
      </w:r>
      <w:proofErr w:type="spellStart"/>
      <w:r w:rsidRPr="000E370C">
        <w:rPr>
          <w:rFonts w:ascii="Arial" w:hAnsi="Arial" w:cs="Arial"/>
        </w:rPr>
        <w:t>conformitate</w:t>
      </w:r>
      <w:proofErr w:type="spellEnd"/>
      <w:r w:rsidRPr="000E370C">
        <w:rPr>
          <w:rFonts w:ascii="Arial" w:hAnsi="Arial" w:cs="Arial"/>
        </w:rPr>
        <w:t xml:space="preserve"> cu </w:t>
      </w:r>
      <w:proofErr w:type="spellStart"/>
      <w:r w:rsidRPr="000E370C">
        <w:rPr>
          <w:rFonts w:ascii="Arial" w:hAnsi="Arial" w:cs="Arial"/>
        </w:rPr>
        <w:t>Legea</w:t>
      </w:r>
      <w:proofErr w:type="spellEnd"/>
      <w:r w:rsidRPr="000E370C">
        <w:rPr>
          <w:rFonts w:ascii="Arial" w:hAnsi="Arial" w:cs="Arial"/>
        </w:rPr>
        <w:t xml:space="preserve"> nr.15/2003, </w:t>
      </w:r>
      <w:proofErr w:type="spellStart"/>
      <w:r w:rsidRPr="000E370C">
        <w:rPr>
          <w:rFonts w:ascii="Arial" w:hAnsi="Arial" w:cs="Arial"/>
        </w:rPr>
        <w:t>numitului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Manea</w:t>
      </w:r>
      <w:proofErr w:type="spellEnd"/>
      <w:r w:rsidRPr="000E370C">
        <w:rPr>
          <w:rFonts w:ascii="Arial" w:hAnsi="Arial" w:cs="Arial"/>
        </w:rPr>
        <w:t xml:space="preserve"> Florin – </w:t>
      </w:r>
      <w:proofErr w:type="spellStart"/>
      <w:r w:rsidRPr="000E370C">
        <w:rPr>
          <w:rFonts w:ascii="Arial" w:hAnsi="Arial" w:cs="Arial"/>
        </w:rPr>
        <w:t>Laurentiu</w:t>
      </w:r>
      <w:proofErr w:type="spellEnd"/>
      <w:r w:rsidRPr="000E370C">
        <w:rPr>
          <w:rFonts w:ascii="Arial" w:hAnsi="Arial" w:cs="Arial"/>
        </w:rPr>
        <w:t>.</w:t>
      </w:r>
    </w:p>
    <w:p w:rsidR="000E370C" w:rsidRPr="000E370C" w:rsidRDefault="000E370C" w:rsidP="000E370C">
      <w:pPr>
        <w:ind w:firstLine="720"/>
        <w:jc w:val="both"/>
        <w:rPr>
          <w:rFonts w:ascii="Arial" w:hAnsi="Arial" w:cs="Arial"/>
          <w:lang w:val="es-ES"/>
        </w:rPr>
      </w:pPr>
    </w:p>
    <w:p w:rsidR="000E370C" w:rsidRPr="000E370C" w:rsidRDefault="000E370C" w:rsidP="000E370C">
      <w:pPr>
        <w:ind w:firstLine="720"/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Art.2 – </w:t>
      </w:r>
      <w:proofErr w:type="spellStart"/>
      <w:r w:rsidRPr="000E370C">
        <w:rPr>
          <w:rFonts w:ascii="Arial" w:hAnsi="Arial" w:cs="Arial"/>
          <w:lang w:val="es-ES"/>
        </w:rPr>
        <w:t>Terenul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mentionat</w:t>
      </w:r>
      <w:proofErr w:type="spellEnd"/>
      <w:r w:rsidRPr="000E370C">
        <w:rPr>
          <w:rFonts w:ascii="Arial" w:hAnsi="Arial" w:cs="Arial"/>
          <w:lang w:val="es-ES"/>
        </w:rPr>
        <w:t xml:space="preserve"> la art.1, </w:t>
      </w:r>
      <w:proofErr w:type="spellStart"/>
      <w:r w:rsidRPr="000E370C">
        <w:rPr>
          <w:rFonts w:ascii="Arial" w:hAnsi="Arial" w:cs="Arial"/>
          <w:lang w:val="es-ES"/>
        </w:rPr>
        <w:t>apartine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domeniului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</w:t>
      </w:r>
      <w:proofErr w:type="spellEnd"/>
      <w:r w:rsidRPr="000E370C">
        <w:rPr>
          <w:rFonts w:ascii="Arial" w:hAnsi="Arial" w:cs="Arial"/>
          <w:lang w:val="es-ES"/>
        </w:rPr>
        <w:t xml:space="preserve"> al </w:t>
      </w:r>
      <w:proofErr w:type="spellStart"/>
      <w:r w:rsidRPr="000E370C">
        <w:rPr>
          <w:rFonts w:ascii="Arial" w:hAnsi="Arial" w:cs="Arial"/>
          <w:lang w:val="es-ES"/>
        </w:rPr>
        <w:t>orasului</w:t>
      </w:r>
      <w:proofErr w:type="spellEnd"/>
      <w:r w:rsidRPr="000E370C">
        <w:rPr>
          <w:rFonts w:ascii="Arial" w:hAnsi="Arial" w:cs="Arial"/>
          <w:lang w:val="es-ES"/>
        </w:rPr>
        <w:t xml:space="preserve"> si are </w:t>
      </w:r>
      <w:proofErr w:type="spellStart"/>
      <w:r w:rsidRPr="000E370C">
        <w:rPr>
          <w:rFonts w:ascii="Arial" w:hAnsi="Arial" w:cs="Arial"/>
          <w:lang w:val="es-ES"/>
        </w:rPr>
        <w:t>urmatoarele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vecinatati</w:t>
      </w:r>
      <w:proofErr w:type="spellEnd"/>
      <w:r w:rsidRPr="000E370C">
        <w:rPr>
          <w:rFonts w:ascii="Arial" w:hAnsi="Arial" w:cs="Arial"/>
          <w:lang w:val="es-ES"/>
        </w:rPr>
        <w:t>:</w:t>
      </w:r>
    </w:p>
    <w:p w:rsidR="000E370C" w:rsidRP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</w:t>
      </w:r>
      <w:proofErr w:type="spellStart"/>
      <w:r w:rsidRPr="000E370C">
        <w:rPr>
          <w:rFonts w:ascii="Arial" w:hAnsi="Arial" w:cs="Arial"/>
          <w:lang w:val="es-ES"/>
        </w:rPr>
        <w:t>nord</w:t>
      </w:r>
      <w:proofErr w:type="spellEnd"/>
      <w:r w:rsidRPr="000E370C">
        <w:rPr>
          <w:rFonts w:ascii="Arial" w:hAnsi="Arial" w:cs="Arial"/>
          <w:lang w:val="es-ES"/>
        </w:rPr>
        <w:t xml:space="preserve"> – </w:t>
      </w:r>
      <w:proofErr w:type="spellStart"/>
      <w:r w:rsidRPr="000E370C">
        <w:rPr>
          <w:rFonts w:ascii="Arial" w:hAnsi="Arial" w:cs="Arial"/>
          <w:lang w:val="es-ES"/>
        </w:rPr>
        <w:t>proprietate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privata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</w:p>
    <w:p w:rsidR="000E370C" w:rsidRP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sud – </w:t>
      </w:r>
      <w:proofErr w:type="spellStart"/>
      <w:r w:rsidRPr="000E370C">
        <w:rPr>
          <w:rFonts w:ascii="Arial" w:hAnsi="Arial" w:cs="Arial"/>
          <w:lang w:val="es-ES"/>
        </w:rPr>
        <w:t>proprietate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privata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</w:p>
    <w:p w:rsidR="000E370C" w:rsidRP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</w:t>
      </w:r>
      <w:proofErr w:type="spellStart"/>
      <w:r w:rsidRPr="000E370C">
        <w:rPr>
          <w:rFonts w:ascii="Arial" w:hAnsi="Arial" w:cs="Arial"/>
          <w:lang w:val="es-ES"/>
        </w:rPr>
        <w:t>est</w:t>
      </w:r>
      <w:proofErr w:type="spellEnd"/>
      <w:r w:rsidRPr="000E370C">
        <w:rPr>
          <w:rFonts w:ascii="Arial" w:hAnsi="Arial" w:cs="Arial"/>
          <w:lang w:val="es-ES"/>
        </w:rPr>
        <w:t xml:space="preserve"> – alee </w:t>
      </w:r>
      <w:proofErr w:type="spellStart"/>
      <w:r w:rsidRPr="000E370C">
        <w:rPr>
          <w:rFonts w:ascii="Arial" w:hAnsi="Arial" w:cs="Arial"/>
          <w:lang w:val="es-ES"/>
        </w:rPr>
        <w:t>acces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din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str</w:t>
      </w:r>
      <w:proofErr w:type="spellEnd"/>
      <w:r w:rsidRPr="000E370C">
        <w:rPr>
          <w:rFonts w:ascii="Arial" w:hAnsi="Arial" w:cs="Arial"/>
          <w:lang w:val="es-ES"/>
        </w:rPr>
        <w:t xml:space="preserve">. </w:t>
      </w:r>
      <w:proofErr w:type="spellStart"/>
      <w:r w:rsidRPr="000E370C">
        <w:rPr>
          <w:rFonts w:ascii="Arial" w:hAnsi="Arial" w:cs="Arial"/>
          <w:lang w:val="es-ES"/>
        </w:rPr>
        <w:t>Muncii</w:t>
      </w:r>
      <w:proofErr w:type="spellEnd"/>
      <w:r w:rsidRPr="000E370C">
        <w:rPr>
          <w:rFonts w:ascii="Arial" w:hAnsi="Arial" w:cs="Arial"/>
          <w:lang w:val="es-ES"/>
        </w:rPr>
        <w:t xml:space="preserve"> si </w:t>
      </w:r>
      <w:proofErr w:type="spellStart"/>
      <w:r w:rsidRPr="000E370C">
        <w:rPr>
          <w:rFonts w:ascii="Arial" w:hAnsi="Arial" w:cs="Arial"/>
          <w:lang w:val="es-ES"/>
        </w:rPr>
        <w:t>proprietate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privata</w:t>
      </w:r>
      <w:proofErr w:type="spellEnd"/>
      <w:r w:rsidRPr="000E370C">
        <w:rPr>
          <w:rFonts w:ascii="Arial" w:hAnsi="Arial" w:cs="Arial"/>
          <w:lang w:val="es-ES"/>
        </w:rPr>
        <w:t xml:space="preserve"> Manea </w:t>
      </w:r>
      <w:proofErr w:type="spellStart"/>
      <w:r w:rsidRPr="000E370C">
        <w:rPr>
          <w:rFonts w:ascii="Arial" w:hAnsi="Arial" w:cs="Arial"/>
          <w:lang w:val="es-ES"/>
        </w:rPr>
        <w:t>Marin</w:t>
      </w:r>
      <w:proofErr w:type="spellEnd"/>
    </w:p>
    <w:p w:rsid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</w:t>
      </w:r>
      <w:proofErr w:type="spellStart"/>
      <w:r w:rsidRPr="000E370C">
        <w:rPr>
          <w:rFonts w:ascii="Arial" w:hAnsi="Arial" w:cs="Arial"/>
          <w:lang w:val="es-ES"/>
        </w:rPr>
        <w:t>vest</w:t>
      </w:r>
      <w:proofErr w:type="spellEnd"/>
      <w:r w:rsidRPr="000E370C">
        <w:rPr>
          <w:rFonts w:ascii="Arial" w:hAnsi="Arial" w:cs="Arial"/>
          <w:lang w:val="es-ES"/>
        </w:rPr>
        <w:t xml:space="preserve"> – </w:t>
      </w:r>
      <w:proofErr w:type="spellStart"/>
      <w:r w:rsidRPr="000E370C">
        <w:rPr>
          <w:rFonts w:ascii="Arial" w:hAnsi="Arial" w:cs="Arial"/>
          <w:lang w:val="es-ES"/>
        </w:rPr>
        <w:t>proprietate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privata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</w:p>
    <w:p w:rsidR="000E370C" w:rsidRPr="000E370C" w:rsidRDefault="000E370C" w:rsidP="000E370C">
      <w:pPr>
        <w:ind w:left="720"/>
        <w:jc w:val="both"/>
        <w:rPr>
          <w:rFonts w:ascii="Arial" w:hAnsi="Arial" w:cs="Arial"/>
          <w:lang w:val="es-ES"/>
        </w:rPr>
      </w:pPr>
    </w:p>
    <w:p w:rsidR="000E370C" w:rsidRPr="000E370C" w:rsidRDefault="000E370C" w:rsidP="000E370C">
      <w:pPr>
        <w:ind w:firstLine="720"/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Art.3 - </w:t>
      </w:r>
      <w:r w:rsidRPr="000E370C">
        <w:rPr>
          <w:rFonts w:ascii="Arial" w:hAnsi="Arial" w:cs="Arial"/>
        </w:rPr>
        <w:t xml:space="preserve">Se </w:t>
      </w:r>
      <w:proofErr w:type="spellStart"/>
      <w:r w:rsidRPr="000E370C">
        <w:rPr>
          <w:rFonts w:ascii="Arial" w:hAnsi="Arial" w:cs="Arial"/>
        </w:rPr>
        <w:t>aproba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atribuirea</w:t>
      </w:r>
      <w:proofErr w:type="spellEnd"/>
      <w:r w:rsidRPr="000E370C">
        <w:rPr>
          <w:rFonts w:ascii="Arial" w:hAnsi="Arial" w:cs="Arial"/>
        </w:rPr>
        <w:t xml:space="preserve"> in </w:t>
      </w:r>
      <w:proofErr w:type="spellStart"/>
      <w:r w:rsidRPr="000E370C">
        <w:rPr>
          <w:rFonts w:ascii="Arial" w:hAnsi="Arial" w:cs="Arial"/>
        </w:rPr>
        <w:t>folosinta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gratuita</w:t>
      </w:r>
      <w:proofErr w:type="spellEnd"/>
      <w:r w:rsidRPr="000E370C">
        <w:rPr>
          <w:rFonts w:ascii="Arial" w:hAnsi="Arial" w:cs="Arial"/>
        </w:rPr>
        <w:t xml:space="preserve"> a </w:t>
      </w:r>
      <w:proofErr w:type="spellStart"/>
      <w:r w:rsidRPr="000E370C">
        <w:rPr>
          <w:rFonts w:ascii="Arial" w:hAnsi="Arial" w:cs="Arial"/>
        </w:rPr>
        <w:t>terenului</w:t>
      </w:r>
      <w:proofErr w:type="spellEnd"/>
      <w:r w:rsidRPr="000E370C">
        <w:rPr>
          <w:rFonts w:ascii="Arial" w:hAnsi="Arial" w:cs="Arial"/>
        </w:rPr>
        <w:t xml:space="preserve"> in </w:t>
      </w:r>
      <w:proofErr w:type="spellStart"/>
      <w:r w:rsidRPr="000E370C">
        <w:rPr>
          <w:rFonts w:ascii="Arial" w:hAnsi="Arial" w:cs="Arial"/>
        </w:rPr>
        <w:t>suprafata</w:t>
      </w:r>
      <w:proofErr w:type="spellEnd"/>
      <w:r w:rsidRPr="000E370C">
        <w:rPr>
          <w:rFonts w:ascii="Arial" w:hAnsi="Arial" w:cs="Arial"/>
        </w:rPr>
        <w:t xml:space="preserve"> de 317 </w:t>
      </w:r>
      <w:proofErr w:type="spellStart"/>
      <w:r w:rsidRPr="000E370C">
        <w:rPr>
          <w:rFonts w:ascii="Arial" w:hAnsi="Arial" w:cs="Arial"/>
        </w:rPr>
        <w:t>mp</w:t>
      </w:r>
      <w:proofErr w:type="spellEnd"/>
      <w:r w:rsidRPr="000E370C">
        <w:rPr>
          <w:rFonts w:ascii="Arial" w:hAnsi="Arial" w:cs="Arial"/>
        </w:rPr>
        <w:t xml:space="preserve">. </w:t>
      </w:r>
      <w:proofErr w:type="spellStart"/>
      <w:proofErr w:type="gramStart"/>
      <w:r w:rsidRPr="000E370C">
        <w:rPr>
          <w:rFonts w:ascii="Arial" w:hAnsi="Arial" w:cs="Arial"/>
        </w:rPr>
        <w:t>situat</w:t>
      </w:r>
      <w:proofErr w:type="spellEnd"/>
      <w:proofErr w:type="gramEnd"/>
      <w:r w:rsidRPr="000E370C">
        <w:rPr>
          <w:rFonts w:ascii="Arial" w:hAnsi="Arial" w:cs="Arial"/>
        </w:rPr>
        <w:t xml:space="preserve"> in str. E. </w:t>
      </w:r>
      <w:proofErr w:type="spellStart"/>
      <w:r w:rsidRPr="000E370C">
        <w:rPr>
          <w:rFonts w:ascii="Arial" w:hAnsi="Arial" w:cs="Arial"/>
        </w:rPr>
        <w:t>Movila</w:t>
      </w:r>
      <w:proofErr w:type="spellEnd"/>
      <w:r w:rsidRPr="000E370C">
        <w:rPr>
          <w:rFonts w:ascii="Arial" w:hAnsi="Arial" w:cs="Arial"/>
        </w:rPr>
        <w:t xml:space="preserve"> nr.27, lot 7, </w:t>
      </w:r>
      <w:proofErr w:type="spellStart"/>
      <w:r w:rsidRPr="000E370C">
        <w:rPr>
          <w:rFonts w:ascii="Arial" w:hAnsi="Arial" w:cs="Arial"/>
        </w:rPr>
        <w:t>oras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Techirghiol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pentru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constructia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unei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locuinte</w:t>
      </w:r>
      <w:proofErr w:type="spellEnd"/>
      <w:r w:rsidRPr="000E370C">
        <w:rPr>
          <w:rFonts w:ascii="Arial" w:hAnsi="Arial" w:cs="Arial"/>
        </w:rPr>
        <w:t xml:space="preserve">, in </w:t>
      </w:r>
      <w:proofErr w:type="spellStart"/>
      <w:r w:rsidRPr="000E370C">
        <w:rPr>
          <w:rFonts w:ascii="Arial" w:hAnsi="Arial" w:cs="Arial"/>
        </w:rPr>
        <w:t>conformitate</w:t>
      </w:r>
      <w:proofErr w:type="spellEnd"/>
      <w:r w:rsidRPr="000E370C">
        <w:rPr>
          <w:rFonts w:ascii="Arial" w:hAnsi="Arial" w:cs="Arial"/>
        </w:rPr>
        <w:t xml:space="preserve"> cu </w:t>
      </w:r>
      <w:proofErr w:type="spellStart"/>
      <w:r w:rsidRPr="000E370C">
        <w:rPr>
          <w:rFonts w:ascii="Arial" w:hAnsi="Arial" w:cs="Arial"/>
        </w:rPr>
        <w:t>Legea</w:t>
      </w:r>
      <w:proofErr w:type="spellEnd"/>
      <w:r w:rsidRPr="000E370C">
        <w:rPr>
          <w:rFonts w:ascii="Arial" w:hAnsi="Arial" w:cs="Arial"/>
        </w:rPr>
        <w:t xml:space="preserve"> nr.15/2003, </w:t>
      </w:r>
      <w:proofErr w:type="spellStart"/>
      <w:r w:rsidRPr="000E370C">
        <w:rPr>
          <w:rFonts w:ascii="Arial" w:hAnsi="Arial" w:cs="Arial"/>
        </w:rPr>
        <w:t>numitului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Hrezdac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Ioan</w:t>
      </w:r>
      <w:proofErr w:type="spellEnd"/>
      <w:r w:rsidRPr="000E370C">
        <w:rPr>
          <w:rFonts w:ascii="Arial" w:hAnsi="Arial" w:cs="Arial"/>
        </w:rPr>
        <w:t>.</w:t>
      </w:r>
    </w:p>
    <w:p w:rsidR="000E370C" w:rsidRPr="000E370C" w:rsidRDefault="000E370C" w:rsidP="000E370C">
      <w:pPr>
        <w:ind w:firstLine="720"/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lastRenderedPageBreak/>
        <w:t xml:space="preserve">Art.4 – </w:t>
      </w:r>
      <w:proofErr w:type="spellStart"/>
      <w:r w:rsidRPr="000E370C">
        <w:rPr>
          <w:rFonts w:ascii="Arial" w:hAnsi="Arial" w:cs="Arial"/>
          <w:lang w:val="es-ES"/>
        </w:rPr>
        <w:t>Terenul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mentionat</w:t>
      </w:r>
      <w:proofErr w:type="spellEnd"/>
      <w:r w:rsidRPr="000E370C">
        <w:rPr>
          <w:rFonts w:ascii="Arial" w:hAnsi="Arial" w:cs="Arial"/>
          <w:lang w:val="es-ES"/>
        </w:rPr>
        <w:t xml:space="preserve"> la art.3, </w:t>
      </w:r>
      <w:proofErr w:type="spellStart"/>
      <w:r w:rsidRPr="000E370C">
        <w:rPr>
          <w:rFonts w:ascii="Arial" w:hAnsi="Arial" w:cs="Arial"/>
          <w:lang w:val="es-ES"/>
        </w:rPr>
        <w:t>apartine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domeniului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</w:t>
      </w:r>
      <w:proofErr w:type="spellEnd"/>
      <w:r w:rsidRPr="000E370C">
        <w:rPr>
          <w:rFonts w:ascii="Arial" w:hAnsi="Arial" w:cs="Arial"/>
          <w:lang w:val="es-ES"/>
        </w:rPr>
        <w:t xml:space="preserve"> al </w:t>
      </w:r>
      <w:proofErr w:type="spellStart"/>
      <w:r w:rsidRPr="000E370C">
        <w:rPr>
          <w:rFonts w:ascii="Arial" w:hAnsi="Arial" w:cs="Arial"/>
          <w:lang w:val="es-ES"/>
        </w:rPr>
        <w:t>orasului</w:t>
      </w:r>
      <w:proofErr w:type="spellEnd"/>
      <w:r w:rsidRPr="000E370C">
        <w:rPr>
          <w:rFonts w:ascii="Arial" w:hAnsi="Arial" w:cs="Arial"/>
          <w:lang w:val="es-ES"/>
        </w:rPr>
        <w:t xml:space="preserve"> si are </w:t>
      </w:r>
      <w:proofErr w:type="spellStart"/>
      <w:r w:rsidRPr="000E370C">
        <w:rPr>
          <w:rFonts w:ascii="Arial" w:hAnsi="Arial" w:cs="Arial"/>
          <w:lang w:val="es-ES"/>
        </w:rPr>
        <w:t>urmatoarele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vecinatati</w:t>
      </w:r>
      <w:proofErr w:type="spellEnd"/>
      <w:r w:rsidRPr="000E370C">
        <w:rPr>
          <w:rFonts w:ascii="Arial" w:hAnsi="Arial" w:cs="Arial"/>
          <w:lang w:val="es-ES"/>
        </w:rPr>
        <w:t>:</w:t>
      </w:r>
    </w:p>
    <w:p w:rsidR="000E370C" w:rsidRP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</w:t>
      </w:r>
      <w:proofErr w:type="spellStart"/>
      <w:r w:rsidRPr="000E370C">
        <w:rPr>
          <w:rFonts w:ascii="Arial" w:hAnsi="Arial" w:cs="Arial"/>
          <w:lang w:val="es-ES"/>
        </w:rPr>
        <w:t>nord</w:t>
      </w:r>
      <w:proofErr w:type="spellEnd"/>
      <w:r w:rsidRPr="000E370C">
        <w:rPr>
          <w:rFonts w:ascii="Arial" w:hAnsi="Arial" w:cs="Arial"/>
          <w:lang w:val="es-ES"/>
        </w:rPr>
        <w:t xml:space="preserve"> – </w:t>
      </w:r>
      <w:proofErr w:type="spellStart"/>
      <w:r w:rsidRPr="000E370C">
        <w:rPr>
          <w:rFonts w:ascii="Arial" w:hAnsi="Arial" w:cs="Arial"/>
          <w:lang w:val="es-ES"/>
        </w:rPr>
        <w:t>proprietate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privata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</w:p>
    <w:p w:rsidR="000E370C" w:rsidRP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sud – </w:t>
      </w:r>
      <w:proofErr w:type="spellStart"/>
      <w:r w:rsidRPr="000E370C">
        <w:rPr>
          <w:rFonts w:ascii="Arial" w:hAnsi="Arial" w:cs="Arial"/>
          <w:lang w:val="es-ES"/>
        </w:rPr>
        <w:t>str</w:t>
      </w:r>
      <w:proofErr w:type="spellEnd"/>
      <w:r w:rsidRPr="000E370C">
        <w:rPr>
          <w:rFonts w:ascii="Arial" w:hAnsi="Arial" w:cs="Arial"/>
          <w:lang w:val="es-ES"/>
        </w:rPr>
        <w:t xml:space="preserve">. E. </w:t>
      </w:r>
      <w:proofErr w:type="spellStart"/>
      <w:r w:rsidRPr="000E370C">
        <w:rPr>
          <w:rFonts w:ascii="Arial" w:hAnsi="Arial" w:cs="Arial"/>
          <w:lang w:val="es-ES"/>
        </w:rPr>
        <w:t>Movila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</w:p>
    <w:p w:rsidR="000E370C" w:rsidRP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</w:t>
      </w:r>
      <w:proofErr w:type="spellStart"/>
      <w:r w:rsidRPr="000E370C">
        <w:rPr>
          <w:rFonts w:ascii="Arial" w:hAnsi="Arial" w:cs="Arial"/>
          <w:lang w:val="es-ES"/>
        </w:rPr>
        <w:t>est</w:t>
      </w:r>
      <w:proofErr w:type="spellEnd"/>
      <w:r w:rsidRPr="000E370C">
        <w:rPr>
          <w:rFonts w:ascii="Arial" w:hAnsi="Arial" w:cs="Arial"/>
          <w:lang w:val="es-ES"/>
        </w:rPr>
        <w:t xml:space="preserve"> –  </w:t>
      </w:r>
      <w:proofErr w:type="spellStart"/>
      <w:r w:rsidRPr="000E370C">
        <w:rPr>
          <w:rFonts w:ascii="Arial" w:hAnsi="Arial" w:cs="Arial"/>
          <w:lang w:val="es-ES"/>
        </w:rPr>
        <w:t>proprietate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privata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</w:p>
    <w:p w:rsidR="000E370C" w:rsidRDefault="000E370C" w:rsidP="000E370C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0E370C">
        <w:rPr>
          <w:rFonts w:ascii="Arial" w:hAnsi="Arial" w:cs="Arial"/>
          <w:lang w:val="es-ES"/>
        </w:rPr>
        <w:t xml:space="preserve">la </w:t>
      </w:r>
      <w:proofErr w:type="spellStart"/>
      <w:r w:rsidRPr="000E370C">
        <w:rPr>
          <w:rFonts w:ascii="Arial" w:hAnsi="Arial" w:cs="Arial"/>
          <w:lang w:val="es-ES"/>
        </w:rPr>
        <w:t>vest</w:t>
      </w:r>
      <w:proofErr w:type="spellEnd"/>
      <w:r w:rsidRPr="000E370C">
        <w:rPr>
          <w:rFonts w:ascii="Arial" w:hAnsi="Arial" w:cs="Arial"/>
          <w:lang w:val="es-ES"/>
        </w:rPr>
        <w:t xml:space="preserve"> – </w:t>
      </w:r>
      <w:proofErr w:type="spellStart"/>
      <w:r w:rsidRPr="000E370C">
        <w:rPr>
          <w:rFonts w:ascii="Arial" w:hAnsi="Arial" w:cs="Arial"/>
          <w:lang w:val="es-ES"/>
        </w:rPr>
        <w:t>proprietate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privata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</w:p>
    <w:p w:rsidR="000E370C" w:rsidRPr="000E370C" w:rsidRDefault="000E370C" w:rsidP="000E370C">
      <w:pPr>
        <w:ind w:left="720"/>
        <w:jc w:val="both"/>
        <w:rPr>
          <w:rFonts w:ascii="Arial" w:hAnsi="Arial" w:cs="Arial"/>
          <w:lang w:val="es-ES"/>
        </w:rPr>
      </w:pPr>
    </w:p>
    <w:p w:rsidR="000E370C" w:rsidRDefault="000E370C" w:rsidP="000E370C">
      <w:pPr>
        <w:ind w:firstLine="720"/>
        <w:jc w:val="both"/>
        <w:rPr>
          <w:rFonts w:ascii="Arial" w:hAnsi="Arial" w:cs="Arial"/>
        </w:rPr>
      </w:pPr>
      <w:r w:rsidRPr="000E370C">
        <w:rPr>
          <w:rFonts w:ascii="Arial" w:hAnsi="Arial" w:cs="Arial"/>
          <w:lang w:val="es-ES"/>
        </w:rPr>
        <w:t xml:space="preserve">Art.5 – </w:t>
      </w:r>
      <w:proofErr w:type="spellStart"/>
      <w:r w:rsidRPr="000E370C">
        <w:rPr>
          <w:rFonts w:ascii="Arial" w:hAnsi="Arial" w:cs="Arial"/>
          <w:lang w:val="es-ES"/>
        </w:rPr>
        <w:t>Pentru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terenurile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atribuite</w:t>
      </w:r>
      <w:proofErr w:type="spellEnd"/>
      <w:r w:rsidRPr="000E370C">
        <w:rPr>
          <w:rFonts w:ascii="Arial" w:hAnsi="Arial" w:cs="Arial"/>
          <w:lang w:val="es-ES"/>
        </w:rPr>
        <w:t xml:space="preserve"> in </w:t>
      </w:r>
      <w:proofErr w:type="spellStart"/>
      <w:r w:rsidRPr="000E370C">
        <w:rPr>
          <w:rFonts w:ascii="Arial" w:hAnsi="Arial" w:cs="Arial"/>
          <w:lang w:val="es-ES"/>
        </w:rPr>
        <w:t>folosinta</w:t>
      </w:r>
      <w:proofErr w:type="spellEnd"/>
      <w:r w:rsidRPr="000E370C">
        <w:rPr>
          <w:rFonts w:ascii="Arial" w:hAnsi="Arial" w:cs="Arial"/>
          <w:lang w:val="es-ES"/>
        </w:rPr>
        <w:t xml:space="preserve"> gratuita, </w:t>
      </w:r>
      <w:proofErr w:type="spellStart"/>
      <w:r w:rsidRPr="000E370C">
        <w:rPr>
          <w:rFonts w:ascii="Arial" w:hAnsi="Arial" w:cs="Arial"/>
          <w:lang w:val="es-ES"/>
        </w:rPr>
        <w:t>titularii</w:t>
      </w:r>
      <w:proofErr w:type="spellEnd"/>
      <w:r w:rsidRPr="000E370C">
        <w:rPr>
          <w:rFonts w:ascii="Arial" w:hAnsi="Arial" w:cs="Arial"/>
          <w:lang w:val="es-ES"/>
        </w:rPr>
        <w:t xml:space="preserve"> </w:t>
      </w:r>
      <w:proofErr w:type="spellStart"/>
      <w:r w:rsidRPr="000E370C">
        <w:rPr>
          <w:rFonts w:ascii="Arial" w:hAnsi="Arial" w:cs="Arial"/>
          <w:lang w:val="es-ES"/>
        </w:rPr>
        <w:t>sunt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obligati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sa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solicite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emiterea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autorizatiei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construire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si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sa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inceapa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constructia</w:t>
      </w:r>
      <w:proofErr w:type="spellEnd"/>
      <w:r w:rsidRPr="000E370C">
        <w:rPr>
          <w:rFonts w:ascii="Arial" w:hAnsi="Arial" w:cs="Arial"/>
        </w:rPr>
        <w:t xml:space="preserve"> in </w:t>
      </w:r>
      <w:proofErr w:type="spellStart"/>
      <w:r w:rsidRPr="000E370C">
        <w:rPr>
          <w:rFonts w:ascii="Arial" w:hAnsi="Arial" w:cs="Arial"/>
        </w:rPr>
        <w:t>termen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cel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mult</w:t>
      </w:r>
      <w:proofErr w:type="spellEnd"/>
      <w:r w:rsidRPr="000E370C">
        <w:rPr>
          <w:rFonts w:ascii="Arial" w:hAnsi="Arial" w:cs="Arial"/>
        </w:rPr>
        <w:t xml:space="preserve"> un an de la data </w:t>
      </w:r>
      <w:proofErr w:type="spellStart"/>
      <w:r w:rsidRPr="000E370C">
        <w:rPr>
          <w:rFonts w:ascii="Arial" w:hAnsi="Arial" w:cs="Arial"/>
        </w:rPr>
        <w:t>obtinerii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actului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atribuire</w:t>
      </w:r>
      <w:proofErr w:type="spellEnd"/>
      <w:r w:rsidRPr="000E370C">
        <w:rPr>
          <w:rFonts w:ascii="Arial" w:hAnsi="Arial" w:cs="Arial"/>
        </w:rPr>
        <w:t xml:space="preserve"> a </w:t>
      </w:r>
      <w:proofErr w:type="spellStart"/>
      <w:r w:rsidRPr="000E370C">
        <w:rPr>
          <w:rFonts w:ascii="Arial" w:hAnsi="Arial" w:cs="Arial"/>
        </w:rPr>
        <w:t>terenului</w:t>
      </w:r>
      <w:proofErr w:type="spellEnd"/>
      <w:r w:rsidRPr="000E370C">
        <w:rPr>
          <w:rFonts w:ascii="Arial" w:hAnsi="Arial" w:cs="Arial"/>
        </w:rPr>
        <w:t>.</w:t>
      </w:r>
    </w:p>
    <w:p w:rsidR="000E370C" w:rsidRPr="000E370C" w:rsidRDefault="000E370C" w:rsidP="000E370C">
      <w:pPr>
        <w:ind w:firstLine="720"/>
        <w:jc w:val="both"/>
        <w:rPr>
          <w:rFonts w:ascii="Arial" w:hAnsi="Arial" w:cs="Arial"/>
        </w:rPr>
      </w:pPr>
    </w:p>
    <w:p w:rsidR="000E370C" w:rsidRDefault="000E370C" w:rsidP="000E370C">
      <w:pPr>
        <w:ind w:firstLine="720"/>
        <w:jc w:val="both"/>
        <w:rPr>
          <w:rFonts w:ascii="Arial" w:hAnsi="Arial" w:cs="Arial"/>
        </w:rPr>
      </w:pPr>
      <w:r w:rsidRPr="000E370C">
        <w:rPr>
          <w:rFonts w:ascii="Arial" w:hAnsi="Arial" w:cs="Arial"/>
        </w:rPr>
        <w:t xml:space="preserve">Art.6 - In </w:t>
      </w:r>
      <w:proofErr w:type="spellStart"/>
      <w:r w:rsidRPr="000E370C">
        <w:rPr>
          <w:rFonts w:ascii="Arial" w:hAnsi="Arial" w:cs="Arial"/>
        </w:rPr>
        <w:t>caz</w:t>
      </w:r>
      <w:proofErr w:type="spellEnd"/>
      <w:r w:rsidRPr="000E370C">
        <w:rPr>
          <w:rFonts w:ascii="Arial" w:hAnsi="Arial" w:cs="Arial"/>
        </w:rPr>
        <w:t xml:space="preserve"> de </w:t>
      </w:r>
      <w:proofErr w:type="spellStart"/>
      <w:r w:rsidRPr="000E370C">
        <w:rPr>
          <w:rFonts w:ascii="Arial" w:hAnsi="Arial" w:cs="Arial"/>
        </w:rPr>
        <w:t>incalcare</w:t>
      </w:r>
      <w:proofErr w:type="spellEnd"/>
      <w:r w:rsidRPr="000E370C">
        <w:rPr>
          <w:rFonts w:ascii="Arial" w:hAnsi="Arial" w:cs="Arial"/>
        </w:rPr>
        <w:t xml:space="preserve"> a </w:t>
      </w:r>
      <w:proofErr w:type="spellStart"/>
      <w:r w:rsidRPr="000E370C">
        <w:rPr>
          <w:rFonts w:ascii="Arial" w:hAnsi="Arial" w:cs="Arial"/>
        </w:rPr>
        <w:t>obligatiei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prevazute</w:t>
      </w:r>
      <w:proofErr w:type="spellEnd"/>
      <w:r w:rsidRPr="000E370C">
        <w:rPr>
          <w:rFonts w:ascii="Arial" w:hAnsi="Arial" w:cs="Arial"/>
        </w:rPr>
        <w:t xml:space="preserve"> la art.5, se </w:t>
      </w:r>
      <w:proofErr w:type="spellStart"/>
      <w:proofErr w:type="gramStart"/>
      <w:r w:rsidRPr="000E370C">
        <w:rPr>
          <w:rFonts w:ascii="Arial" w:hAnsi="Arial" w:cs="Arial"/>
        </w:rPr>
        <w:t>va</w:t>
      </w:r>
      <w:proofErr w:type="spellEnd"/>
      <w:proofErr w:type="gram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retrage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dreptul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asupra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terenului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atribuit</w:t>
      </w:r>
      <w:proofErr w:type="spellEnd"/>
      <w:r w:rsidRPr="000E370C">
        <w:rPr>
          <w:rFonts w:ascii="Arial" w:hAnsi="Arial" w:cs="Arial"/>
        </w:rPr>
        <w:t xml:space="preserve"> in </w:t>
      </w:r>
      <w:proofErr w:type="spellStart"/>
      <w:r w:rsidRPr="000E370C">
        <w:rPr>
          <w:rFonts w:ascii="Arial" w:hAnsi="Arial" w:cs="Arial"/>
        </w:rPr>
        <w:t>folosinta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gratuita</w:t>
      </w:r>
      <w:proofErr w:type="spellEnd"/>
      <w:r w:rsidRPr="000E370C">
        <w:rPr>
          <w:rFonts w:ascii="Arial" w:hAnsi="Arial" w:cs="Arial"/>
        </w:rPr>
        <w:t>.</w:t>
      </w:r>
    </w:p>
    <w:p w:rsidR="000E370C" w:rsidRPr="000E370C" w:rsidRDefault="000E370C" w:rsidP="000E370C">
      <w:pPr>
        <w:ind w:firstLine="720"/>
        <w:jc w:val="both"/>
        <w:rPr>
          <w:rFonts w:ascii="Arial" w:hAnsi="Arial" w:cs="Arial"/>
        </w:rPr>
      </w:pPr>
    </w:p>
    <w:p w:rsidR="000E370C" w:rsidRPr="000E370C" w:rsidRDefault="000E370C" w:rsidP="000E370C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0E370C">
        <w:rPr>
          <w:rFonts w:ascii="Arial" w:hAnsi="Arial" w:cs="Arial"/>
          <w:bCs/>
          <w:iCs/>
        </w:rPr>
        <w:t>Art.7 -</w:t>
      </w:r>
      <w:r w:rsidRPr="000E370C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E370C">
        <w:rPr>
          <w:rFonts w:ascii="Arial" w:hAnsi="Arial" w:cs="Arial"/>
        </w:rPr>
        <w:t>Secretarul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oraşului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va</w:t>
      </w:r>
      <w:proofErr w:type="spellEnd"/>
      <w:r w:rsidRPr="000E370C">
        <w:rPr>
          <w:rFonts w:ascii="Arial" w:hAnsi="Arial" w:cs="Arial"/>
        </w:rPr>
        <w:t xml:space="preserve"> face </w:t>
      </w:r>
      <w:proofErr w:type="spellStart"/>
      <w:r w:rsidRPr="000E370C">
        <w:rPr>
          <w:rFonts w:ascii="Arial" w:hAnsi="Arial" w:cs="Arial"/>
        </w:rPr>
        <w:t>publică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hotărârea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prin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afişaj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şi</w:t>
      </w:r>
      <w:proofErr w:type="spellEnd"/>
      <w:r w:rsidRPr="000E370C">
        <w:rPr>
          <w:rFonts w:ascii="Arial" w:hAnsi="Arial" w:cs="Arial"/>
        </w:rPr>
        <w:t xml:space="preserve"> o </w:t>
      </w:r>
      <w:proofErr w:type="spellStart"/>
      <w:r w:rsidRPr="000E370C">
        <w:rPr>
          <w:rFonts w:ascii="Arial" w:hAnsi="Arial" w:cs="Arial"/>
        </w:rPr>
        <w:t>va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comunica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persoanelor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şi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instituţiilor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interesate</w:t>
      </w:r>
      <w:proofErr w:type="spellEnd"/>
      <w:r w:rsidRPr="000E370C">
        <w:rPr>
          <w:rFonts w:ascii="Arial" w:hAnsi="Arial" w:cs="Arial"/>
        </w:rPr>
        <w:t xml:space="preserve">, </w:t>
      </w:r>
      <w:proofErr w:type="spellStart"/>
      <w:r w:rsidRPr="000E370C">
        <w:rPr>
          <w:rFonts w:ascii="Arial" w:hAnsi="Arial" w:cs="Arial"/>
        </w:rPr>
        <w:t>iar</w:t>
      </w:r>
      <w:proofErr w:type="spellEnd"/>
      <w:r w:rsidRPr="000E370C">
        <w:rPr>
          <w:rFonts w:ascii="Arial" w:hAnsi="Arial" w:cs="Arial"/>
        </w:rPr>
        <w:t xml:space="preserve"> </w:t>
      </w:r>
      <w:proofErr w:type="spellStart"/>
      <w:r w:rsidRPr="000E370C">
        <w:rPr>
          <w:rFonts w:ascii="Arial" w:hAnsi="Arial" w:cs="Arial"/>
        </w:rPr>
        <w:t>primarul</w:t>
      </w:r>
      <w:proofErr w:type="spellEnd"/>
      <w:r w:rsidRPr="000E370C">
        <w:rPr>
          <w:rFonts w:ascii="Arial" w:hAnsi="Arial" w:cs="Arial"/>
        </w:rPr>
        <w:t xml:space="preserve"> o </w:t>
      </w:r>
      <w:proofErr w:type="spellStart"/>
      <w:r w:rsidRPr="000E370C">
        <w:rPr>
          <w:rFonts w:ascii="Arial" w:hAnsi="Arial" w:cs="Arial"/>
        </w:rPr>
        <w:t>va</w:t>
      </w:r>
      <w:proofErr w:type="spellEnd"/>
      <w:r w:rsidRPr="000E370C">
        <w:rPr>
          <w:rFonts w:ascii="Arial" w:hAnsi="Arial" w:cs="Arial"/>
        </w:rPr>
        <w:t xml:space="preserve"> duce la </w:t>
      </w:r>
      <w:proofErr w:type="spellStart"/>
      <w:proofErr w:type="gramStart"/>
      <w:r w:rsidRPr="000E370C">
        <w:rPr>
          <w:rFonts w:ascii="Arial" w:hAnsi="Arial" w:cs="Arial"/>
        </w:rPr>
        <w:t>îndeplinire</w:t>
      </w:r>
      <w:proofErr w:type="spellEnd"/>
      <w:r w:rsidRPr="000E370C">
        <w:rPr>
          <w:rFonts w:ascii="Arial" w:hAnsi="Arial" w:cs="Arial"/>
        </w:rPr>
        <w:t xml:space="preserve"> .</w:t>
      </w:r>
      <w:proofErr w:type="gramEnd"/>
    </w:p>
    <w:p w:rsidR="000E370C" w:rsidRPr="000E370C" w:rsidRDefault="000E370C" w:rsidP="000E370C">
      <w:pPr>
        <w:jc w:val="both"/>
        <w:rPr>
          <w:rFonts w:ascii="Arial" w:hAnsi="Arial" w:cs="Arial"/>
        </w:rPr>
      </w:pPr>
      <w:r w:rsidRPr="000E370C">
        <w:rPr>
          <w:rFonts w:ascii="Arial" w:hAnsi="Arial" w:cs="Arial"/>
        </w:rPr>
        <w:tab/>
      </w:r>
    </w:p>
    <w:p w:rsidR="000E370C" w:rsidRPr="000E370C" w:rsidRDefault="000E370C" w:rsidP="000E370C">
      <w:pPr>
        <w:jc w:val="both"/>
        <w:rPr>
          <w:rFonts w:ascii="Arial" w:hAnsi="Arial" w:cs="Arial"/>
        </w:rPr>
      </w:pPr>
      <w:r w:rsidRPr="000E370C">
        <w:rPr>
          <w:rFonts w:ascii="Arial" w:hAnsi="Arial" w:cs="Arial"/>
        </w:rPr>
        <w:t xml:space="preserve">                                                      </w:t>
      </w:r>
    </w:p>
    <w:p w:rsidR="000E370C" w:rsidRPr="000E370C" w:rsidRDefault="000E370C" w:rsidP="000E370C">
      <w:pPr>
        <w:jc w:val="both"/>
        <w:rPr>
          <w:rFonts w:ascii="Arial" w:hAnsi="Arial" w:cs="Arial"/>
          <w:lang w:val="ro-RO"/>
        </w:rPr>
      </w:pPr>
      <w:r w:rsidRPr="000E370C">
        <w:rPr>
          <w:rFonts w:ascii="Arial" w:hAnsi="Arial" w:cs="Arial"/>
          <w:lang w:val="ro-RO"/>
        </w:rPr>
        <w:tab/>
        <w:t>Hotărârea a fost adoptată cu un număr de 13 voturi pentru, - voturi împotrivă,  -abţineri, din totalul de 15 consilieri în funcţie .</w:t>
      </w:r>
    </w:p>
    <w:p w:rsidR="000E370C" w:rsidRPr="000E370C" w:rsidRDefault="000E370C" w:rsidP="000E370C">
      <w:pPr>
        <w:spacing w:line="360" w:lineRule="auto"/>
        <w:jc w:val="both"/>
        <w:rPr>
          <w:rFonts w:ascii="Arial" w:hAnsi="Arial" w:cs="Arial"/>
          <w:lang w:val="ro-RO"/>
        </w:rPr>
      </w:pPr>
      <w:r w:rsidRPr="000E370C">
        <w:rPr>
          <w:rFonts w:ascii="Arial" w:hAnsi="Arial" w:cs="Arial"/>
          <w:lang w:val="ro-RO"/>
        </w:rPr>
        <w:tab/>
      </w:r>
    </w:p>
    <w:p w:rsidR="000E370C" w:rsidRPr="000E370C" w:rsidRDefault="000E370C" w:rsidP="000E370C">
      <w:pPr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0E370C">
        <w:rPr>
          <w:rFonts w:ascii="Arial" w:hAnsi="Arial" w:cs="Arial"/>
          <w:lang w:val="ro-RO"/>
        </w:rPr>
        <w:t xml:space="preserve">Techirghiol, astăzi – </w:t>
      </w:r>
      <w:r w:rsidRPr="000E370C">
        <w:rPr>
          <w:rFonts w:ascii="Arial" w:hAnsi="Arial" w:cs="Arial"/>
          <w:b/>
          <w:sz w:val="28"/>
          <w:szCs w:val="28"/>
          <w:lang w:val="ro-RO"/>
        </w:rPr>
        <w:t>12.09.2013.</w:t>
      </w:r>
    </w:p>
    <w:p w:rsidR="000E370C" w:rsidRPr="000E370C" w:rsidRDefault="000E370C" w:rsidP="000E370C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0E370C">
        <w:rPr>
          <w:rFonts w:ascii="Arial" w:hAnsi="Arial" w:cs="Arial"/>
          <w:lang w:val="ro-RO"/>
        </w:rPr>
        <w:tab/>
        <w:t xml:space="preserve">Nr. </w:t>
      </w:r>
      <w:r w:rsidRPr="000E370C">
        <w:rPr>
          <w:rFonts w:ascii="Arial" w:hAnsi="Arial" w:cs="Arial"/>
          <w:b/>
          <w:sz w:val="28"/>
          <w:szCs w:val="28"/>
          <w:lang w:val="ro-RO"/>
        </w:rPr>
        <w:t>14</w:t>
      </w:r>
      <w:r>
        <w:rPr>
          <w:rFonts w:ascii="Arial" w:hAnsi="Arial" w:cs="Arial"/>
          <w:b/>
          <w:sz w:val="28"/>
          <w:szCs w:val="28"/>
          <w:lang w:val="ro-RO"/>
        </w:rPr>
        <w:t>3</w:t>
      </w:r>
      <w:bookmarkStart w:id="0" w:name="_GoBack"/>
      <w:bookmarkEnd w:id="0"/>
      <w:r w:rsidRPr="000E370C">
        <w:rPr>
          <w:rFonts w:ascii="Arial" w:hAnsi="Arial" w:cs="Arial"/>
          <w:b/>
          <w:sz w:val="28"/>
          <w:szCs w:val="28"/>
          <w:lang w:val="ro-RO"/>
        </w:rPr>
        <w:t>.</w:t>
      </w:r>
    </w:p>
    <w:p w:rsidR="000E370C" w:rsidRPr="000E370C" w:rsidRDefault="000E370C" w:rsidP="000E370C">
      <w:pPr>
        <w:rPr>
          <w:rFonts w:ascii="Arial" w:hAnsi="Arial" w:cs="Arial"/>
          <w:b/>
          <w:bCs/>
          <w:i/>
          <w:iCs/>
          <w:lang w:val="ro-RO"/>
        </w:rPr>
      </w:pPr>
    </w:p>
    <w:p w:rsidR="000E370C" w:rsidRPr="000E370C" w:rsidRDefault="000E370C" w:rsidP="000E370C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0E370C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0E370C" w:rsidRPr="000E370C" w:rsidRDefault="000E370C" w:rsidP="000E370C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0E370C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6F413B" w:rsidRPr="000E370C" w:rsidRDefault="006F413B">
      <w:pPr>
        <w:rPr>
          <w:rFonts w:ascii="Arial" w:hAnsi="Arial" w:cs="Arial"/>
        </w:rPr>
      </w:pPr>
    </w:p>
    <w:sectPr w:rsidR="006F413B" w:rsidRPr="000E370C" w:rsidSect="000E370C">
      <w:headerReference w:type="default" r:id="rId6"/>
      <w:pgSz w:w="12240" w:h="15840" w:code="1"/>
      <w:pgMar w:top="340" w:right="1134" w:bottom="34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FBE" w:rsidRDefault="000E370C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66E125D" wp14:editId="47C3358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9F3FBE" w:rsidRDefault="000E370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9F3FBE" w:rsidRDefault="000E37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e-mail - apl@primaria-techirghiol.ro</w:t>
    </w:r>
  </w:p>
  <w:p w:rsidR="009F3FBE" w:rsidRDefault="000E37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9F3FBE" w:rsidRDefault="000E370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0C"/>
    <w:rsid w:val="000E370C"/>
    <w:rsid w:val="006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370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370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E370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370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37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370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370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E370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370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37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2013-09-17T07:19:00Z</dcterms:created>
  <dcterms:modified xsi:type="dcterms:W3CDTF">2013-09-17T07:22:00Z</dcterms:modified>
</cp:coreProperties>
</file>