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B7C" w:rsidRPr="00BA1336" w:rsidRDefault="000E0B7C" w:rsidP="000E0B7C">
      <w:pPr>
        <w:rPr>
          <w:rFonts w:ascii="Arial" w:hAnsi="Arial" w:cs="Arial"/>
          <w:lang w:val="ro-RO"/>
        </w:rPr>
      </w:pPr>
    </w:p>
    <w:p w:rsidR="000E0B7C" w:rsidRPr="00BA1336" w:rsidRDefault="000E0B7C" w:rsidP="000E0B7C">
      <w:pPr>
        <w:pStyle w:val="Heading1"/>
        <w:rPr>
          <w:lang w:val="ro-RO"/>
        </w:rPr>
      </w:pPr>
      <w:r w:rsidRPr="00BA1336">
        <w:rPr>
          <w:lang w:val="ro-RO"/>
        </w:rPr>
        <w:t xml:space="preserve">H O T Ă R Â R E </w:t>
      </w:r>
    </w:p>
    <w:p w:rsidR="000E0B7C" w:rsidRPr="000E0B7C" w:rsidRDefault="000E0B7C" w:rsidP="000E0B7C">
      <w:pPr>
        <w:jc w:val="center"/>
        <w:rPr>
          <w:rFonts w:ascii="Arial" w:hAnsi="Arial" w:cs="Arial"/>
          <w:b/>
          <w:lang w:val="it-IT"/>
        </w:rPr>
      </w:pPr>
      <w:r w:rsidRPr="00BA1336">
        <w:rPr>
          <w:rFonts w:ascii="Arial" w:hAnsi="Arial" w:cs="Arial"/>
          <w:b/>
          <w:lang w:val="ro-RO"/>
        </w:rPr>
        <w:t xml:space="preserve">privind rezilierea contractului de concesiune </w:t>
      </w:r>
      <w:r>
        <w:rPr>
          <w:rFonts w:ascii="Arial" w:hAnsi="Arial" w:cs="Arial"/>
          <w:b/>
          <w:lang w:val="it-IT"/>
        </w:rPr>
        <w:t xml:space="preserve">nr. </w:t>
      </w:r>
      <w:r>
        <w:rPr>
          <w:rFonts w:ascii="Arial" w:hAnsi="Arial" w:cs="Arial"/>
          <w:b/>
          <w:lang w:val="it-IT"/>
        </w:rPr>
        <w:t>6954/2002</w:t>
      </w:r>
      <w:r>
        <w:rPr>
          <w:rFonts w:ascii="Arial" w:hAnsi="Arial" w:cs="Arial"/>
          <w:b/>
          <w:lang w:val="it-IT"/>
        </w:rPr>
        <w:t xml:space="preserve"> – concesionar </w:t>
      </w:r>
      <w:r w:rsidRPr="000E0B7C">
        <w:rPr>
          <w:rFonts w:ascii="Arial" w:hAnsi="Arial" w:cs="Arial"/>
          <w:b/>
          <w:lang w:val="ro-RO"/>
        </w:rPr>
        <w:t xml:space="preserve">M.K.ROM FACTORY-FEIYUE YAMATA TEHNOLOGIC SRL </w:t>
      </w:r>
    </w:p>
    <w:p w:rsidR="000E0B7C" w:rsidRPr="00BA1336" w:rsidRDefault="000E0B7C" w:rsidP="000E0B7C">
      <w:pPr>
        <w:jc w:val="center"/>
        <w:rPr>
          <w:rFonts w:ascii="Arial" w:hAnsi="Arial" w:cs="Arial"/>
          <w:b/>
          <w:lang w:val="it-IT"/>
        </w:rPr>
      </w:pPr>
    </w:p>
    <w:p w:rsidR="000E0B7C" w:rsidRPr="00BA1336" w:rsidRDefault="000E0B7C" w:rsidP="000E0B7C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0E0B7C" w:rsidRPr="00BA1336" w:rsidRDefault="000E0B7C" w:rsidP="000E0B7C">
      <w:pPr>
        <w:jc w:val="both"/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  <w:lang w:val="ro-RO"/>
        </w:rPr>
        <w:t>06.08</w:t>
      </w:r>
      <w:r w:rsidRPr="00BA1336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3</w:t>
      </w:r>
      <w:r w:rsidRPr="00BA1336">
        <w:rPr>
          <w:rFonts w:ascii="Arial" w:hAnsi="Arial" w:cs="Arial"/>
          <w:lang w:val="ro-RO"/>
        </w:rPr>
        <w:t>,</w:t>
      </w:r>
    </w:p>
    <w:p w:rsidR="000E0B7C" w:rsidRPr="00BA1336" w:rsidRDefault="000E0B7C" w:rsidP="000E0B7C">
      <w:pPr>
        <w:pStyle w:val="BodyText"/>
        <w:rPr>
          <w:lang w:val="ro-RO"/>
        </w:rPr>
      </w:pPr>
      <w:r w:rsidRPr="00BA1336">
        <w:rPr>
          <w:lang w:val="ro-RO"/>
        </w:rPr>
        <w:tab/>
        <w:t xml:space="preserve">Luând în dezbatere proiectul de hotărâre şi expunerea de motive prezentate de dl.primar – Stan Adrian, raportul Comisiilor pe domenii de specialitate nr.1 si 2, precum şi avizul de legalitate prezentat de secretarul oraşului, </w:t>
      </w:r>
    </w:p>
    <w:p w:rsidR="000E0B7C" w:rsidRPr="00BA1336" w:rsidRDefault="000E0B7C" w:rsidP="000E0B7C">
      <w:pPr>
        <w:tabs>
          <w:tab w:val="left" w:pos="680"/>
        </w:tabs>
        <w:jc w:val="both"/>
        <w:rPr>
          <w:rFonts w:ascii="Arial" w:hAnsi="Arial" w:cs="Arial"/>
        </w:rPr>
      </w:pPr>
      <w:r w:rsidRPr="00BA1336">
        <w:rPr>
          <w:rFonts w:ascii="Arial" w:hAnsi="Arial" w:cs="Arial"/>
          <w:lang w:val="ro-RO"/>
        </w:rPr>
        <w:tab/>
      </w:r>
      <w:proofErr w:type="spellStart"/>
      <w:r w:rsidRPr="00BA1336">
        <w:rPr>
          <w:rFonts w:ascii="Arial" w:hAnsi="Arial" w:cs="Arial"/>
        </w:rPr>
        <w:t>Având</w:t>
      </w:r>
      <w:proofErr w:type="spellEnd"/>
      <w:r w:rsidRPr="00BA1336">
        <w:rPr>
          <w:rFonts w:ascii="Arial" w:hAnsi="Arial" w:cs="Arial"/>
        </w:rPr>
        <w:t xml:space="preserve"> </w:t>
      </w:r>
      <w:proofErr w:type="spellStart"/>
      <w:r w:rsidRPr="00BA1336">
        <w:rPr>
          <w:rFonts w:ascii="Arial" w:hAnsi="Arial" w:cs="Arial"/>
        </w:rPr>
        <w:t>în</w:t>
      </w:r>
      <w:proofErr w:type="spellEnd"/>
      <w:r w:rsidRPr="00BA1336">
        <w:rPr>
          <w:rFonts w:ascii="Arial" w:hAnsi="Arial" w:cs="Arial"/>
        </w:rPr>
        <w:t xml:space="preserve"> </w:t>
      </w:r>
      <w:proofErr w:type="spellStart"/>
      <w:proofErr w:type="gramStart"/>
      <w:r w:rsidRPr="00BA1336">
        <w:rPr>
          <w:rFonts w:ascii="Arial" w:hAnsi="Arial" w:cs="Arial"/>
        </w:rPr>
        <w:t>vedere</w:t>
      </w:r>
      <w:proofErr w:type="spellEnd"/>
      <w:r w:rsidRPr="00BA1336">
        <w:rPr>
          <w:rFonts w:ascii="Arial" w:hAnsi="Arial" w:cs="Arial"/>
        </w:rPr>
        <w:t xml:space="preserve"> :</w:t>
      </w:r>
      <w:proofErr w:type="gramEnd"/>
    </w:p>
    <w:p w:rsidR="000E0B7C" w:rsidRPr="00BA1336" w:rsidRDefault="000E0B7C" w:rsidP="000E0B7C">
      <w:pPr>
        <w:numPr>
          <w:ilvl w:val="0"/>
          <w:numId w:val="2"/>
        </w:numPr>
        <w:tabs>
          <w:tab w:val="left" w:pos="680"/>
        </w:tabs>
        <w:jc w:val="both"/>
        <w:rPr>
          <w:rFonts w:ascii="Arial" w:hAnsi="Arial" w:cs="Arial"/>
          <w:lang w:val="fr-FR"/>
        </w:rPr>
      </w:pPr>
      <w:proofErr w:type="spellStart"/>
      <w:r w:rsidRPr="00BA1336">
        <w:rPr>
          <w:rFonts w:ascii="Arial" w:hAnsi="Arial" w:cs="Arial"/>
          <w:lang w:val="fr-FR"/>
        </w:rPr>
        <w:t>raportul</w:t>
      </w:r>
      <w:proofErr w:type="spellEnd"/>
      <w:r w:rsidRPr="00BA1336">
        <w:rPr>
          <w:rFonts w:ascii="Arial" w:hAnsi="Arial" w:cs="Arial"/>
          <w:lang w:val="fr-FR"/>
        </w:rPr>
        <w:t xml:space="preserve"> de </w:t>
      </w:r>
      <w:proofErr w:type="spellStart"/>
      <w:r w:rsidRPr="00BA1336">
        <w:rPr>
          <w:rFonts w:ascii="Arial" w:hAnsi="Arial" w:cs="Arial"/>
          <w:lang w:val="fr-FR"/>
        </w:rPr>
        <w:t>specialitate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nr. 7998/2013 </w:t>
      </w:r>
      <w:r w:rsidRPr="00BA1336">
        <w:rPr>
          <w:rFonts w:ascii="Arial" w:hAnsi="Arial" w:cs="Arial"/>
          <w:lang w:val="fr-FR"/>
        </w:rPr>
        <w:t xml:space="preserve">al </w:t>
      </w:r>
      <w:proofErr w:type="spellStart"/>
      <w:r w:rsidRPr="00BA1336">
        <w:rPr>
          <w:rFonts w:ascii="Arial" w:hAnsi="Arial" w:cs="Arial"/>
          <w:lang w:val="fr-FR"/>
        </w:rPr>
        <w:t>Serviciului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Financiar</w:t>
      </w:r>
      <w:proofErr w:type="spellEnd"/>
      <w:r w:rsidRPr="00BA1336">
        <w:rPr>
          <w:rFonts w:ascii="Arial" w:hAnsi="Arial" w:cs="Arial"/>
          <w:lang w:val="fr-FR"/>
        </w:rPr>
        <w:t xml:space="preserve">, </w:t>
      </w:r>
    </w:p>
    <w:p w:rsidR="000E0B7C" w:rsidRPr="00BA1336" w:rsidRDefault="000E0B7C" w:rsidP="000E0B7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lang w:val="ro-RO"/>
        </w:rPr>
        <w:t>art.36, alin.1 şi 2 din Legea nr.50/1991</w:t>
      </w:r>
      <w:r w:rsidRPr="00BA1336">
        <w:rPr>
          <w:rFonts w:ascii="Arial" w:hAnsi="Arial" w:cs="Arial"/>
          <w:szCs w:val="20"/>
          <w:lang w:val="ro-RO"/>
        </w:rPr>
        <w:t xml:space="preserve"> privind autorizarea executării lucrărilor de construcţii, republicată,</w:t>
      </w:r>
      <w:bookmarkStart w:id="0" w:name="_GoBack"/>
      <w:bookmarkEnd w:id="0"/>
    </w:p>
    <w:p w:rsidR="000E0B7C" w:rsidRPr="00BA1336" w:rsidRDefault="000E0B7C" w:rsidP="000E0B7C">
      <w:pPr>
        <w:jc w:val="both"/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lang w:val="ro-RO"/>
        </w:rPr>
        <w:tab/>
        <w:t xml:space="preserve">Văzând art.36, alin.2, lit.”c“ din Legea nr.215/2001 privind administraţia publică locală, republicată, </w:t>
      </w:r>
    </w:p>
    <w:p w:rsidR="000E0B7C" w:rsidRPr="00BA1336" w:rsidRDefault="000E0B7C" w:rsidP="000E0B7C">
      <w:pPr>
        <w:jc w:val="both"/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lang w:val="ro-RO"/>
        </w:rPr>
        <w:t xml:space="preserve">           In temeiul prevederilor art.45 alin.1 din Legea nr.215/2001 privind administraţia publică locală, republicată, </w:t>
      </w:r>
    </w:p>
    <w:p w:rsidR="000E0B7C" w:rsidRPr="00BA1336" w:rsidRDefault="000E0B7C" w:rsidP="000E0B7C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0E0B7C" w:rsidRPr="00BA1336" w:rsidRDefault="000E0B7C" w:rsidP="000E0B7C">
      <w:pPr>
        <w:pStyle w:val="BodyText2"/>
        <w:rPr>
          <w:lang w:val="ro-RO"/>
        </w:rPr>
      </w:pPr>
      <w:r w:rsidRPr="00BA1336">
        <w:rPr>
          <w:lang w:val="ro-RO"/>
        </w:rPr>
        <w:t>H O T Ă R Ă Ş T E :</w:t>
      </w:r>
    </w:p>
    <w:p w:rsidR="000E0B7C" w:rsidRDefault="000E0B7C" w:rsidP="000E0B7C">
      <w:pPr>
        <w:rPr>
          <w:rFonts w:ascii="Arial" w:hAnsi="Arial" w:cs="Arial"/>
          <w:lang w:val="ro-RO"/>
        </w:rPr>
      </w:pPr>
    </w:p>
    <w:p w:rsidR="000E0B7C" w:rsidRPr="00BA1336" w:rsidRDefault="000E0B7C" w:rsidP="000E0B7C">
      <w:pPr>
        <w:rPr>
          <w:rFonts w:ascii="Arial" w:hAnsi="Arial" w:cs="Arial"/>
          <w:lang w:val="ro-RO"/>
        </w:rPr>
      </w:pPr>
    </w:p>
    <w:p w:rsidR="000E0B7C" w:rsidRDefault="000E0B7C" w:rsidP="000E0B7C">
      <w:pPr>
        <w:pStyle w:val="Header"/>
        <w:tabs>
          <w:tab w:val="left" w:pos="680"/>
        </w:tabs>
        <w:jc w:val="both"/>
        <w:rPr>
          <w:rFonts w:ascii="Arial" w:hAnsi="Arial" w:cs="Arial"/>
          <w:lang w:val="it-IT"/>
        </w:rPr>
      </w:pPr>
      <w:r w:rsidRPr="00E07934">
        <w:rPr>
          <w:rFonts w:ascii="Arial" w:hAnsi="Arial" w:cs="Arial"/>
          <w:i/>
        </w:rPr>
        <w:tab/>
      </w:r>
      <w:r w:rsidRPr="00E07934">
        <w:rPr>
          <w:rFonts w:ascii="Arial" w:hAnsi="Arial" w:cs="Arial"/>
          <w:b/>
          <w:i/>
        </w:rPr>
        <w:t>Art.1</w:t>
      </w:r>
      <w:r w:rsidRPr="00E07934">
        <w:rPr>
          <w:rFonts w:ascii="Arial" w:hAnsi="Arial" w:cs="Arial"/>
          <w:i/>
        </w:rPr>
        <w:t xml:space="preserve"> – </w:t>
      </w:r>
      <w:r w:rsidRPr="00E07934">
        <w:rPr>
          <w:rFonts w:ascii="Arial" w:hAnsi="Arial" w:cs="Arial"/>
        </w:rPr>
        <w:t>Se aprobă</w:t>
      </w:r>
      <w:r w:rsidRPr="00E07934">
        <w:rPr>
          <w:rFonts w:ascii="Arial" w:hAnsi="Arial" w:cs="Arial"/>
          <w:i/>
        </w:rPr>
        <w:t xml:space="preserve">  </w:t>
      </w:r>
      <w:r w:rsidRPr="00E07934">
        <w:rPr>
          <w:rFonts w:ascii="Arial" w:hAnsi="Arial" w:cs="Arial"/>
        </w:rPr>
        <w:t xml:space="preserve">rezilierea contractului de concesiune </w:t>
      </w:r>
      <w:r w:rsidRPr="00E07934">
        <w:rPr>
          <w:rFonts w:ascii="Arial" w:hAnsi="Arial" w:cs="Arial"/>
          <w:lang w:val="it-IT"/>
        </w:rPr>
        <w:t xml:space="preserve">nr. </w:t>
      </w:r>
      <w:r>
        <w:rPr>
          <w:rFonts w:ascii="Arial" w:hAnsi="Arial" w:cs="Arial"/>
          <w:lang w:val="it-IT"/>
        </w:rPr>
        <w:t>6954/2002</w:t>
      </w:r>
      <w:r w:rsidRPr="00E07934">
        <w:rPr>
          <w:rFonts w:ascii="Arial" w:hAnsi="Arial" w:cs="Arial"/>
          <w:lang w:val="it-IT"/>
        </w:rPr>
        <w:t xml:space="preserve">, incheiat intre orasul Techirghiol şi </w:t>
      </w:r>
      <w:r w:rsidRPr="00E5484C">
        <w:rPr>
          <w:rFonts w:ascii="Arial" w:hAnsi="Arial" w:cs="Arial"/>
        </w:rPr>
        <w:t>M.K.ROM FACTORY-FEIYUE YAMATA TEHNOLOGIC SRL, CUI 1146971</w:t>
      </w:r>
      <w:r>
        <w:rPr>
          <w:rFonts w:ascii="Arial" w:hAnsi="Arial" w:cs="Arial"/>
          <w:lang w:val="it-IT"/>
        </w:rPr>
        <w:t>, pentru nerespectarea clauzelor contractuale.</w:t>
      </w:r>
    </w:p>
    <w:p w:rsidR="000E0B7C" w:rsidRDefault="000E0B7C" w:rsidP="000E0B7C">
      <w:pPr>
        <w:pStyle w:val="Header"/>
        <w:tabs>
          <w:tab w:val="left" w:pos="680"/>
        </w:tabs>
        <w:jc w:val="both"/>
        <w:rPr>
          <w:rFonts w:ascii="Arial" w:hAnsi="Arial" w:cs="Arial"/>
          <w:lang w:val="it-IT"/>
        </w:rPr>
      </w:pPr>
    </w:p>
    <w:p w:rsidR="000E0B7C" w:rsidRDefault="000E0B7C" w:rsidP="000E0B7C">
      <w:pPr>
        <w:tabs>
          <w:tab w:val="left" w:pos="680"/>
        </w:tabs>
        <w:ind w:firstLine="720"/>
        <w:jc w:val="both"/>
        <w:rPr>
          <w:rFonts w:ascii="Arial" w:hAnsi="Arial" w:cs="Arial"/>
          <w:lang w:val="fr-FR"/>
        </w:rPr>
      </w:pPr>
      <w:r w:rsidRPr="00BA1336">
        <w:rPr>
          <w:rFonts w:ascii="Arial" w:hAnsi="Arial" w:cs="Arial"/>
          <w:b/>
          <w:i/>
          <w:lang w:val="it-IT"/>
        </w:rPr>
        <w:t xml:space="preserve">Art.2 – </w:t>
      </w:r>
      <w:r w:rsidRPr="00BA1336">
        <w:rPr>
          <w:rFonts w:ascii="Arial" w:hAnsi="Arial" w:cs="Arial"/>
          <w:lang w:val="it-IT"/>
        </w:rPr>
        <w:t>Procedura juridica privind rezilierea contractului de concesiune mentionat la art.1, va fi pusa in aplicare de catre compartimentul</w:t>
      </w:r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juridic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din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cadrul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Primariei</w:t>
      </w:r>
      <w:proofErr w:type="spellEnd"/>
      <w:r w:rsidRPr="00BA1336">
        <w:rPr>
          <w:rFonts w:ascii="Arial" w:hAnsi="Arial" w:cs="Arial"/>
          <w:lang w:val="fr-FR"/>
        </w:rPr>
        <w:t xml:space="preserve"> Techirghiol.</w:t>
      </w:r>
    </w:p>
    <w:p w:rsidR="000E0B7C" w:rsidRPr="00BA1336" w:rsidRDefault="000E0B7C" w:rsidP="000E0B7C">
      <w:pPr>
        <w:tabs>
          <w:tab w:val="left" w:pos="680"/>
        </w:tabs>
        <w:ind w:firstLine="720"/>
        <w:jc w:val="both"/>
        <w:rPr>
          <w:rFonts w:ascii="Arial" w:hAnsi="Arial" w:cs="Arial"/>
          <w:lang w:val="fr-FR"/>
        </w:rPr>
      </w:pPr>
    </w:p>
    <w:p w:rsidR="000E0B7C" w:rsidRPr="00BA1336" w:rsidRDefault="000E0B7C" w:rsidP="000E0B7C">
      <w:pPr>
        <w:ind w:firstLine="720"/>
        <w:jc w:val="both"/>
        <w:rPr>
          <w:rFonts w:ascii="Arial" w:hAnsi="Arial" w:cs="Arial"/>
          <w:lang w:val="fr-FR"/>
        </w:rPr>
      </w:pPr>
      <w:r w:rsidRPr="00BA1336">
        <w:rPr>
          <w:rFonts w:ascii="Arial" w:hAnsi="Arial" w:cs="Arial"/>
          <w:b/>
          <w:i/>
          <w:lang w:val="fr-FR"/>
        </w:rPr>
        <w:t>Art.3</w:t>
      </w:r>
      <w:r w:rsidRPr="00BA1336">
        <w:rPr>
          <w:rFonts w:ascii="Arial" w:hAnsi="Arial" w:cs="Arial"/>
          <w:lang w:val="fr-FR"/>
        </w:rPr>
        <w:t xml:space="preserve"> – </w:t>
      </w:r>
      <w:proofErr w:type="spellStart"/>
      <w:r w:rsidRPr="00BA1336">
        <w:rPr>
          <w:rFonts w:ascii="Arial" w:hAnsi="Arial" w:cs="Arial"/>
          <w:lang w:val="fr-FR"/>
        </w:rPr>
        <w:t>Serviciul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financiar</w:t>
      </w:r>
      <w:proofErr w:type="spellEnd"/>
      <w:r w:rsidRPr="00BA1336">
        <w:rPr>
          <w:rFonts w:ascii="Arial" w:hAnsi="Arial" w:cs="Arial"/>
          <w:lang w:val="fr-FR"/>
        </w:rPr>
        <w:t xml:space="preserve"> – </w:t>
      </w:r>
      <w:proofErr w:type="spellStart"/>
      <w:r w:rsidRPr="00BA1336">
        <w:rPr>
          <w:rFonts w:ascii="Arial" w:hAnsi="Arial" w:cs="Arial"/>
          <w:lang w:val="fr-FR"/>
        </w:rPr>
        <w:t>economic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din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cadrul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Primariei</w:t>
      </w:r>
      <w:proofErr w:type="spellEnd"/>
      <w:r w:rsidRPr="00BA1336">
        <w:rPr>
          <w:rFonts w:ascii="Arial" w:hAnsi="Arial" w:cs="Arial"/>
          <w:lang w:val="fr-FR"/>
        </w:rPr>
        <w:t xml:space="preserve"> Techirghiol va </w:t>
      </w:r>
      <w:proofErr w:type="spellStart"/>
      <w:r w:rsidRPr="00BA1336">
        <w:rPr>
          <w:rFonts w:ascii="Arial" w:hAnsi="Arial" w:cs="Arial"/>
          <w:lang w:val="fr-FR"/>
        </w:rPr>
        <w:t>urmari</w:t>
      </w:r>
      <w:proofErr w:type="spellEnd"/>
      <w:r w:rsidRPr="00BA1336">
        <w:rPr>
          <w:rFonts w:ascii="Arial" w:hAnsi="Arial" w:cs="Arial"/>
          <w:lang w:val="fr-FR"/>
        </w:rPr>
        <w:t xml:space="preserve"> si </w:t>
      </w:r>
      <w:proofErr w:type="spellStart"/>
      <w:r w:rsidRPr="00BA1336">
        <w:rPr>
          <w:rFonts w:ascii="Arial" w:hAnsi="Arial" w:cs="Arial"/>
          <w:lang w:val="fr-FR"/>
        </w:rPr>
        <w:t>incasa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debitele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inregistrate</w:t>
      </w:r>
      <w:proofErr w:type="spellEnd"/>
      <w:r w:rsidRPr="00BA1336">
        <w:rPr>
          <w:rFonts w:ascii="Arial" w:hAnsi="Arial" w:cs="Arial"/>
          <w:lang w:val="fr-FR"/>
        </w:rPr>
        <w:t xml:space="preserve"> de  </w:t>
      </w:r>
      <w:proofErr w:type="spellStart"/>
      <w:proofErr w:type="gramStart"/>
      <w:r w:rsidRPr="00BA1336">
        <w:rPr>
          <w:rFonts w:ascii="Arial" w:hAnsi="Arial" w:cs="Arial"/>
          <w:lang w:val="fr-FR"/>
        </w:rPr>
        <w:t>concesionar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.</w:t>
      </w:r>
      <w:proofErr w:type="gramEnd"/>
    </w:p>
    <w:p w:rsidR="000E0B7C" w:rsidRPr="00E07934" w:rsidRDefault="000E0B7C" w:rsidP="000E0B7C">
      <w:pPr>
        <w:pStyle w:val="Header"/>
        <w:tabs>
          <w:tab w:val="left" w:pos="680"/>
        </w:tabs>
        <w:jc w:val="both"/>
        <w:rPr>
          <w:rFonts w:ascii="Arial" w:hAnsi="Arial" w:cs="Arial"/>
          <w:lang w:val="fr-FR"/>
        </w:rPr>
      </w:pPr>
    </w:p>
    <w:p w:rsidR="000E0B7C" w:rsidRPr="00BA1336" w:rsidRDefault="000E0B7C" w:rsidP="000E0B7C">
      <w:pPr>
        <w:ind w:firstLine="720"/>
        <w:jc w:val="both"/>
        <w:rPr>
          <w:rFonts w:ascii="Arial" w:hAnsi="Arial" w:cs="Arial"/>
          <w:lang w:val="ro-RO"/>
        </w:rPr>
      </w:pPr>
      <w:r w:rsidRPr="00E07934">
        <w:rPr>
          <w:rFonts w:ascii="Arial" w:hAnsi="Arial" w:cs="Arial"/>
          <w:b/>
          <w:i/>
          <w:lang w:val="it-IT"/>
        </w:rPr>
        <w:t>Art.</w:t>
      </w:r>
      <w:r>
        <w:rPr>
          <w:rFonts w:ascii="Arial" w:hAnsi="Arial" w:cs="Arial"/>
          <w:b/>
          <w:i/>
          <w:lang w:val="it-IT"/>
        </w:rPr>
        <w:t>4</w:t>
      </w:r>
      <w:r w:rsidRPr="00E07934">
        <w:rPr>
          <w:rFonts w:ascii="Arial" w:hAnsi="Arial" w:cs="Arial"/>
          <w:b/>
          <w:i/>
          <w:lang w:val="it-IT"/>
        </w:rPr>
        <w:t xml:space="preserve"> – </w:t>
      </w:r>
      <w:r w:rsidRPr="00BA1336">
        <w:rPr>
          <w:rFonts w:ascii="Arial" w:hAnsi="Arial" w:cs="Arial"/>
          <w:lang w:val="ro-RO"/>
        </w:rPr>
        <w:t xml:space="preserve">Secretarul oraşului va face publică prezenta hotărâre prin afişaj, o va comunica persoanelor şi instituţiilor interesate, iar primarul o va duce la îndeplinire. </w:t>
      </w:r>
    </w:p>
    <w:p w:rsidR="000E0B7C" w:rsidRPr="00BA1336" w:rsidRDefault="000E0B7C" w:rsidP="000E0B7C">
      <w:pPr>
        <w:jc w:val="both"/>
        <w:rPr>
          <w:rFonts w:ascii="Arial" w:hAnsi="Arial" w:cs="Arial"/>
          <w:lang w:val="ro-RO"/>
        </w:rPr>
      </w:pPr>
    </w:p>
    <w:p w:rsidR="000E0B7C" w:rsidRPr="00BA1336" w:rsidRDefault="000E0B7C" w:rsidP="000E0B7C">
      <w:pPr>
        <w:pStyle w:val="BodyText"/>
        <w:rPr>
          <w:lang w:val="ro-RO"/>
        </w:rPr>
      </w:pPr>
      <w:r w:rsidRPr="00BA1336">
        <w:rPr>
          <w:lang w:val="ro-RO"/>
        </w:rPr>
        <w:tab/>
        <w:t>Hotărârea a fost adoptată cu un număr de</w:t>
      </w:r>
      <w:r>
        <w:rPr>
          <w:lang w:val="ro-RO"/>
        </w:rPr>
        <w:t xml:space="preserve"> 11</w:t>
      </w:r>
      <w:r w:rsidRPr="00BA1336">
        <w:rPr>
          <w:lang w:val="ro-RO"/>
        </w:rPr>
        <w:t xml:space="preserve"> voturi pentru, </w:t>
      </w:r>
      <w:r>
        <w:rPr>
          <w:lang w:val="ro-RO"/>
        </w:rPr>
        <w:t>-</w:t>
      </w:r>
      <w:r w:rsidRPr="00BA1336">
        <w:rPr>
          <w:lang w:val="ro-RO"/>
        </w:rPr>
        <w:t xml:space="preserve"> voturi împotrivă, abţineri din totalul de 15 consilieri în funcţie.</w:t>
      </w:r>
    </w:p>
    <w:p w:rsidR="000E0B7C" w:rsidRPr="00BA1336" w:rsidRDefault="000E0B7C" w:rsidP="000E0B7C">
      <w:pPr>
        <w:jc w:val="both"/>
        <w:rPr>
          <w:rFonts w:ascii="Arial" w:hAnsi="Arial" w:cs="Arial"/>
          <w:lang w:val="ro-RO"/>
        </w:rPr>
      </w:pPr>
    </w:p>
    <w:p w:rsidR="000E0B7C" w:rsidRPr="00BA1336" w:rsidRDefault="000E0B7C" w:rsidP="000E0B7C">
      <w:pPr>
        <w:ind w:firstLine="720"/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lang w:val="ro-RO"/>
        </w:rPr>
        <w:t xml:space="preserve">Adoptată astăzi – </w:t>
      </w:r>
      <w:r>
        <w:rPr>
          <w:rFonts w:ascii="Arial" w:hAnsi="Arial" w:cs="Arial"/>
          <w:b/>
          <w:bCs/>
          <w:sz w:val="28"/>
          <w:szCs w:val="28"/>
          <w:lang w:val="ro-RO"/>
        </w:rPr>
        <w:t>06</w:t>
      </w:r>
      <w:r w:rsidRPr="00BA1336">
        <w:rPr>
          <w:rFonts w:ascii="Arial" w:hAnsi="Arial" w:cs="Arial"/>
          <w:b/>
          <w:bCs/>
          <w:sz w:val="28"/>
          <w:szCs w:val="28"/>
          <w:lang w:val="ro-RO"/>
        </w:rPr>
        <w:t>.</w:t>
      </w:r>
      <w:r>
        <w:rPr>
          <w:rFonts w:ascii="Arial" w:hAnsi="Arial" w:cs="Arial"/>
          <w:b/>
          <w:bCs/>
          <w:sz w:val="28"/>
          <w:szCs w:val="28"/>
          <w:lang w:val="ro-RO"/>
        </w:rPr>
        <w:t>08</w:t>
      </w:r>
      <w:r w:rsidRPr="00BA1336">
        <w:rPr>
          <w:rFonts w:ascii="Arial" w:hAnsi="Arial" w:cs="Arial"/>
          <w:b/>
          <w:bCs/>
          <w:sz w:val="28"/>
          <w:szCs w:val="28"/>
          <w:lang w:val="ro-RO"/>
        </w:rPr>
        <w:t>.201</w:t>
      </w:r>
      <w:r>
        <w:rPr>
          <w:rFonts w:ascii="Arial" w:hAnsi="Arial" w:cs="Arial"/>
          <w:b/>
          <w:bCs/>
          <w:sz w:val="28"/>
          <w:szCs w:val="28"/>
          <w:lang w:val="ro-RO"/>
        </w:rPr>
        <w:t>3</w:t>
      </w:r>
      <w:r w:rsidRPr="00BA1336">
        <w:rPr>
          <w:rFonts w:ascii="Arial" w:hAnsi="Arial" w:cs="Arial"/>
          <w:sz w:val="28"/>
          <w:szCs w:val="28"/>
          <w:lang w:val="ro-RO"/>
        </w:rPr>
        <w:t>.</w:t>
      </w:r>
      <w:r w:rsidRPr="00BA1336">
        <w:rPr>
          <w:rFonts w:ascii="Arial" w:hAnsi="Arial" w:cs="Arial"/>
          <w:lang w:val="ro-RO"/>
        </w:rPr>
        <w:t xml:space="preserve"> </w:t>
      </w:r>
    </w:p>
    <w:p w:rsidR="000E0B7C" w:rsidRPr="00374138" w:rsidRDefault="000E0B7C" w:rsidP="000E0B7C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BA1336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13</w:t>
      </w:r>
      <w:r>
        <w:rPr>
          <w:rFonts w:ascii="Arial" w:hAnsi="Arial" w:cs="Arial"/>
          <w:b/>
          <w:sz w:val="28"/>
          <w:szCs w:val="28"/>
          <w:lang w:val="ro-RO"/>
        </w:rPr>
        <w:t>2</w:t>
      </w:r>
      <w:r w:rsidRPr="00374138">
        <w:rPr>
          <w:rFonts w:ascii="Arial" w:hAnsi="Arial" w:cs="Arial"/>
          <w:b/>
          <w:sz w:val="28"/>
          <w:szCs w:val="28"/>
          <w:lang w:val="ro-RO"/>
        </w:rPr>
        <w:t>.</w:t>
      </w:r>
    </w:p>
    <w:p w:rsidR="000E0B7C" w:rsidRPr="00BA1336" w:rsidRDefault="000E0B7C" w:rsidP="000E0B7C">
      <w:pPr>
        <w:rPr>
          <w:rFonts w:ascii="Arial" w:hAnsi="Arial" w:cs="Arial"/>
          <w:lang w:val="ro-RO"/>
        </w:rPr>
      </w:pPr>
    </w:p>
    <w:p w:rsidR="000E0B7C" w:rsidRPr="00BA1336" w:rsidRDefault="000E0B7C" w:rsidP="000E0B7C">
      <w:pPr>
        <w:rPr>
          <w:rFonts w:ascii="Arial" w:hAnsi="Arial" w:cs="Arial"/>
          <w:lang w:val="ro-RO"/>
        </w:rPr>
      </w:pPr>
    </w:p>
    <w:p w:rsidR="000E0B7C" w:rsidRPr="00BA1336" w:rsidRDefault="000E0B7C" w:rsidP="000E0B7C">
      <w:pPr>
        <w:rPr>
          <w:rFonts w:ascii="Arial" w:hAnsi="Arial" w:cs="Arial"/>
          <w:b/>
          <w:bCs/>
          <w:i/>
          <w:iCs/>
          <w:lang w:val="ro-RO"/>
        </w:rPr>
      </w:pPr>
      <w:r w:rsidRPr="00BA1336">
        <w:rPr>
          <w:rFonts w:ascii="Arial" w:hAnsi="Arial" w:cs="Arial"/>
          <w:lang w:val="ro-RO"/>
        </w:rPr>
        <w:tab/>
      </w:r>
      <w:r w:rsidRPr="00BA1336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SECRETAR, </w:t>
      </w:r>
    </w:p>
    <w:p w:rsidR="000E0B7C" w:rsidRPr="00BA1336" w:rsidRDefault="000E0B7C" w:rsidP="000E0B7C">
      <w:pPr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b/>
          <w:bCs/>
          <w:i/>
          <w:iCs/>
          <w:lang w:val="ro-RO"/>
        </w:rPr>
        <w:t xml:space="preserve">                       CONSILIER                                                     PAROŞANU NICULINA  </w:t>
      </w:r>
    </w:p>
    <w:p w:rsidR="000E0B7C" w:rsidRPr="00BA1336" w:rsidRDefault="000E0B7C" w:rsidP="000E0B7C">
      <w:pPr>
        <w:rPr>
          <w:rFonts w:ascii="Arial" w:hAnsi="Arial" w:cs="Arial"/>
        </w:rPr>
      </w:pPr>
    </w:p>
    <w:p w:rsidR="000E0B7C" w:rsidRPr="00BA1336" w:rsidRDefault="000E0B7C" w:rsidP="000E0B7C">
      <w:pPr>
        <w:rPr>
          <w:rFonts w:ascii="Arial" w:hAnsi="Arial" w:cs="Arial"/>
        </w:rPr>
      </w:pPr>
    </w:p>
    <w:p w:rsidR="000E0B7C" w:rsidRDefault="000E0B7C" w:rsidP="000E0B7C"/>
    <w:p w:rsidR="000E0B7C" w:rsidRDefault="000E0B7C" w:rsidP="000E0B7C"/>
    <w:p w:rsidR="000E0B7C" w:rsidRDefault="000E0B7C" w:rsidP="000E0B7C"/>
    <w:p w:rsidR="00633727" w:rsidRDefault="00633727"/>
    <w:sectPr w:rsidR="00633727" w:rsidSect="00961C1A">
      <w:headerReference w:type="default" r:id="rId6"/>
      <w:pgSz w:w="11906" w:h="16838" w:code="9"/>
      <w:pgMar w:top="397" w:right="1134" w:bottom="340" w:left="1418" w:header="454" w:footer="28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C1A" w:rsidRDefault="000E0B7C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t xml:space="preserve"> </w:t>
    </w: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489D68AF" wp14:editId="59C5E5D4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Str. Doctor Victor Climescu nr.24, 906100</w:t>
    </w:r>
  </w:p>
  <w:p w:rsidR="00961C1A" w:rsidRDefault="000E0B7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Tel.0241/735622;   fax.0241/735314</w:t>
    </w:r>
  </w:p>
  <w:p w:rsidR="00961C1A" w:rsidRDefault="000E0B7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e-mail - apl@primaria-techirghiol.ro</w:t>
    </w:r>
  </w:p>
  <w:p w:rsidR="00961C1A" w:rsidRDefault="000E0B7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CONSILIUL LOCAL TECHIRGHIOL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961C1A" w:rsidRDefault="000E0B7C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035"/>
    <w:multiLevelType w:val="hybridMultilevel"/>
    <w:tmpl w:val="9670B3B0"/>
    <w:lvl w:ilvl="0" w:tplc="1D00D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9939AA"/>
    <w:multiLevelType w:val="hybridMultilevel"/>
    <w:tmpl w:val="FC68CD38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B7C"/>
    <w:rsid w:val="000E0B7C"/>
    <w:rsid w:val="0063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E0B7C"/>
    <w:pPr>
      <w:keepNext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0B7C"/>
    <w:rPr>
      <w:rFonts w:ascii="Arial" w:eastAsia="Times New Roman" w:hAnsi="Arial" w:cs="Arial"/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rsid w:val="000E0B7C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0E0B7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0E0B7C"/>
    <w:rPr>
      <w:color w:val="0000FF"/>
      <w:u w:val="single"/>
    </w:rPr>
  </w:style>
  <w:style w:type="paragraph" w:styleId="BodyText">
    <w:name w:val="Body Text"/>
    <w:basedOn w:val="Normal"/>
    <w:link w:val="BodyTextChar"/>
    <w:rsid w:val="000E0B7C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0E0B7C"/>
    <w:rPr>
      <w:rFonts w:ascii="Arial" w:eastAsia="Times New Roman" w:hAnsi="Arial" w:cs="Arial"/>
      <w:sz w:val="24"/>
      <w:szCs w:val="24"/>
    </w:rPr>
  </w:style>
  <w:style w:type="paragraph" w:styleId="BodyText2">
    <w:name w:val="Body Text 2"/>
    <w:basedOn w:val="Normal"/>
    <w:link w:val="BodyText2Char"/>
    <w:rsid w:val="000E0B7C"/>
    <w:pPr>
      <w:jc w:val="center"/>
    </w:pPr>
    <w:rPr>
      <w:rFonts w:ascii="Arial" w:hAnsi="Arial" w:cs="Arial"/>
      <w:b/>
      <w:bCs/>
    </w:rPr>
  </w:style>
  <w:style w:type="character" w:customStyle="1" w:styleId="BodyText2Char">
    <w:name w:val="Body Text 2 Char"/>
    <w:basedOn w:val="DefaultParagraphFont"/>
    <w:link w:val="BodyText2"/>
    <w:rsid w:val="000E0B7C"/>
    <w:rPr>
      <w:rFonts w:ascii="Arial" w:eastAsia="Times New Roman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E0B7C"/>
    <w:pPr>
      <w:keepNext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0B7C"/>
    <w:rPr>
      <w:rFonts w:ascii="Arial" w:eastAsia="Times New Roman" w:hAnsi="Arial" w:cs="Arial"/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rsid w:val="000E0B7C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0E0B7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0E0B7C"/>
    <w:rPr>
      <w:color w:val="0000FF"/>
      <w:u w:val="single"/>
    </w:rPr>
  </w:style>
  <w:style w:type="paragraph" w:styleId="BodyText">
    <w:name w:val="Body Text"/>
    <w:basedOn w:val="Normal"/>
    <w:link w:val="BodyTextChar"/>
    <w:rsid w:val="000E0B7C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0E0B7C"/>
    <w:rPr>
      <w:rFonts w:ascii="Arial" w:eastAsia="Times New Roman" w:hAnsi="Arial" w:cs="Arial"/>
      <w:sz w:val="24"/>
      <w:szCs w:val="24"/>
    </w:rPr>
  </w:style>
  <w:style w:type="paragraph" w:styleId="BodyText2">
    <w:name w:val="Body Text 2"/>
    <w:basedOn w:val="Normal"/>
    <w:link w:val="BodyText2Char"/>
    <w:rsid w:val="000E0B7C"/>
    <w:pPr>
      <w:jc w:val="center"/>
    </w:pPr>
    <w:rPr>
      <w:rFonts w:ascii="Arial" w:hAnsi="Arial" w:cs="Arial"/>
      <w:b/>
      <w:bCs/>
    </w:rPr>
  </w:style>
  <w:style w:type="character" w:customStyle="1" w:styleId="BodyText2Char">
    <w:name w:val="Body Text 2 Char"/>
    <w:basedOn w:val="DefaultParagraphFont"/>
    <w:link w:val="BodyText2"/>
    <w:rsid w:val="000E0B7C"/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2013-08-19T10:01:00Z</cp:lastPrinted>
  <dcterms:created xsi:type="dcterms:W3CDTF">2013-08-19T09:59:00Z</dcterms:created>
  <dcterms:modified xsi:type="dcterms:W3CDTF">2013-08-19T10:01:00Z</dcterms:modified>
</cp:coreProperties>
</file>