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6A8" w:rsidRPr="00683503" w:rsidRDefault="006006A8" w:rsidP="006006A8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6006A8" w:rsidRDefault="006006A8" w:rsidP="006006A8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 privind </w:t>
      </w:r>
      <w:r w:rsidRPr="006006A8">
        <w:rPr>
          <w:rFonts w:ascii="Arial" w:hAnsi="Arial" w:cs="Arial"/>
          <w:b/>
          <w:lang w:val="ro-RO"/>
        </w:rPr>
        <w:t>dezmembrarea terenului in suprafata de 876 mp(877,62 mp din acte) ,</w:t>
      </w:r>
      <w:r w:rsidR="0096759E">
        <w:rPr>
          <w:rFonts w:ascii="Arial" w:hAnsi="Arial" w:cs="Arial"/>
          <w:b/>
          <w:lang w:val="ro-RO"/>
        </w:rPr>
        <w:t xml:space="preserve"> </w:t>
      </w:r>
      <w:r w:rsidRPr="006006A8">
        <w:rPr>
          <w:rFonts w:ascii="Arial" w:hAnsi="Arial" w:cs="Arial"/>
          <w:b/>
          <w:lang w:val="ro-RO"/>
        </w:rPr>
        <w:t>din oras Techirghiol,</w:t>
      </w:r>
      <w:r>
        <w:rPr>
          <w:rFonts w:ascii="Arial" w:hAnsi="Arial" w:cs="Arial"/>
          <w:b/>
          <w:lang w:val="ro-RO"/>
        </w:rPr>
        <w:t xml:space="preserve"> </w:t>
      </w:r>
      <w:r w:rsidR="0096759E">
        <w:rPr>
          <w:rFonts w:ascii="Arial" w:hAnsi="Arial" w:cs="Arial"/>
          <w:b/>
          <w:lang w:val="ro-RO"/>
        </w:rPr>
        <w:t xml:space="preserve">str. MUNTENIEI </w:t>
      </w:r>
      <w:r w:rsidRPr="006006A8">
        <w:rPr>
          <w:rFonts w:ascii="Arial" w:hAnsi="Arial" w:cs="Arial"/>
          <w:b/>
          <w:lang w:val="ro-RO"/>
        </w:rPr>
        <w:t>,</w:t>
      </w:r>
      <w:r>
        <w:rPr>
          <w:rFonts w:ascii="Arial" w:hAnsi="Arial" w:cs="Arial"/>
          <w:b/>
          <w:lang w:val="ro-RO"/>
        </w:rPr>
        <w:t xml:space="preserve"> </w:t>
      </w:r>
      <w:r w:rsidRPr="006006A8">
        <w:rPr>
          <w:rFonts w:ascii="Arial" w:hAnsi="Arial" w:cs="Arial"/>
          <w:b/>
          <w:lang w:val="ro-RO"/>
        </w:rPr>
        <w:t xml:space="preserve">nr.16  </w:t>
      </w:r>
    </w:p>
    <w:p w:rsidR="006006A8" w:rsidRDefault="006006A8" w:rsidP="006006A8">
      <w:pPr>
        <w:jc w:val="center"/>
        <w:rPr>
          <w:rFonts w:ascii="Arial" w:hAnsi="Arial" w:cs="Arial"/>
          <w:b/>
          <w:lang w:val="ro-RO"/>
        </w:rPr>
      </w:pPr>
    </w:p>
    <w:p w:rsidR="006006A8" w:rsidRDefault="006006A8" w:rsidP="006006A8">
      <w:pPr>
        <w:jc w:val="center"/>
        <w:rPr>
          <w:rFonts w:ascii="Arial" w:hAnsi="Arial" w:cs="Arial"/>
          <w:b/>
          <w:lang w:val="ro-RO"/>
        </w:rPr>
      </w:pPr>
    </w:p>
    <w:p w:rsidR="006006A8" w:rsidRPr="00683503" w:rsidRDefault="006006A8" w:rsidP="006006A8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6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6006A8" w:rsidRPr="00257AA1" w:rsidRDefault="006006A8" w:rsidP="006006A8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6006A8" w:rsidRPr="00257AA1" w:rsidRDefault="006006A8" w:rsidP="006006A8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6006A8" w:rsidRDefault="006006A8" w:rsidP="006006A8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 xml:space="preserve">raportul de specialitate </w:t>
      </w:r>
      <w:r>
        <w:rPr>
          <w:rFonts w:ascii="Arial" w:hAnsi="Arial" w:cs="Arial"/>
        </w:rPr>
        <w:t xml:space="preserve">nr.5095/2014 </w:t>
      </w:r>
      <w:r w:rsidRPr="00257AA1">
        <w:rPr>
          <w:rFonts w:ascii="Arial" w:hAnsi="Arial" w:cs="Arial"/>
        </w:rPr>
        <w:t xml:space="preserve">al Serviciului Urbanism, Patrimoniu Tehnic-Investitii, </w:t>
      </w:r>
    </w:p>
    <w:p w:rsidR="006006A8" w:rsidRPr="00EC5229" w:rsidRDefault="006006A8" w:rsidP="006006A8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A09CB">
        <w:rPr>
          <w:rFonts w:ascii="Arial" w:hAnsi="Arial" w:cs="Arial"/>
          <w:lang w:val="it-IT"/>
        </w:rPr>
        <w:t>cererea nr.</w:t>
      </w:r>
      <w:r>
        <w:rPr>
          <w:rFonts w:ascii="Arial" w:hAnsi="Arial" w:cs="Arial"/>
          <w:lang w:val="it-IT"/>
        </w:rPr>
        <w:t xml:space="preserve"> </w:t>
      </w:r>
      <w:r w:rsidRPr="006006A8">
        <w:rPr>
          <w:rFonts w:ascii="Arial" w:hAnsi="Arial" w:cs="Arial"/>
          <w:lang w:val="it-IT"/>
        </w:rPr>
        <w:t>nr.5095/2014</w:t>
      </w:r>
      <w:r>
        <w:rPr>
          <w:rFonts w:ascii="Arial" w:hAnsi="Arial" w:cs="Arial"/>
          <w:lang w:val="it-IT"/>
        </w:rPr>
        <w:t>,</w:t>
      </w:r>
    </w:p>
    <w:p w:rsidR="00EC5229" w:rsidRPr="006006A8" w:rsidRDefault="00EC5229" w:rsidP="00EC5229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EC5229">
        <w:rPr>
          <w:rFonts w:ascii="Arial" w:hAnsi="Arial" w:cs="Arial"/>
        </w:rPr>
        <w:t>contractul de concesiune nr. 3681/20.04.2004 si act aditional nr.1794/23.02.2011</w:t>
      </w:r>
      <w:r>
        <w:rPr>
          <w:rFonts w:ascii="Arial" w:hAnsi="Arial" w:cs="Arial"/>
        </w:rPr>
        <w:t>,</w:t>
      </w:r>
    </w:p>
    <w:p w:rsidR="006006A8" w:rsidRDefault="006006A8" w:rsidP="006006A8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6006A8">
        <w:rPr>
          <w:rFonts w:ascii="Arial" w:hAnsi="Arial" w:cs="Arial"/>
        </w:rPr>
        <w:t>conventi</w:t>
      </w:r>
      <w:r>
        <w:rPr>
          <w:rFonts w:ascii="Arial" w:hAnsi="Arial" w:cs="Arial"/>
        </w:rPr>
        <w:t xml:space="preserve">a nr.544/22.07.2013, </w:t>
      </w:r>
      <w:r w:rsidRPr="006006A8">
        <w:rPr>
          <w:rFonts w:ascii="Arial" w:hAnsi="Arial" w:cs="Arial"/>
        </w:rPr>
        <w:t>contractul de vanzare cumparare autentificat sub nr.258/21.02.2011</w:t>
      </w:r>
      <w:r>
        <w:rPr>
          <w:rFonts w:ascii="Arial" w:hAnsi="Arial" w:cs="Arial"/>
        </w:rPr>
        <w:t>,</w:t>
      </w:r>
    </w:p>
    <w:p w:rsidR="006006A8" w:rsidRPr="00257AA1" w:rsidRDefault="006006A8" w:rsidP="006006A8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 50/1991 privind autorizarea executării lucrărilor de construcţii cu modificările şi completările ulterioare;</w:t>
      </w:r>
    </w:p>
    <w:p w:rsidR="006006A8" w:rsidRPr="00257AA1" w:rsidRDefault="006006A8" w:rsidP="006006A8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nr.350/2001 privind amenajarea teritoriului şi urbanismul,</w:t>
      </w:r>
    </w:p>
    <w:p w:rsidR="006006A8" w:rsidRPr="00257AA1" w:rsidRDefault="006006A8" w:rsidP="006006A8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H.G. nr. 525/1996 pentru aprobarea Regulamentului general de urbanism,</w:t>
      </w:r>
    </w:p>
    <w:p w:rsidR="006006A8" w:rsidRPr="00257AA1" w:rsidRDefault="006006A8" w:rsidP="006006A8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Prevederile art. 10, alin. 2 din Legea nr. 213/1998 privind proprietatea publica si regimul juridic al acesteia;</w:t>
      </w:r>
    </w:p>
    <w:p w:rsidR="006006A8" w:rsidRPr="00257AA1" w:rsidRDefault="006006A8" w:rsidP="006006A8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6006A8" w:rsidRPr="00257AA1" w:rsidRDefault="006006A8" w:rsidP="006006A8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In temeiul prevederilor art.45, alin.3, din Legea nr.215/2001, privind administraţia publică locală, modificată şi completată,</w:t>
      </w:r>
    </w:p>
    <w:p w:rsidR="006006A8" w:rsidRPr="00257AA1" w:rsidRDefault="006006A8" w:rsidP="006006A8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6006A8" w:rsidRPr="00683503" w:rsidRDefault="006006A8" w:rsidP="006006A8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057F8C" w:rsidRDefault="006006A8" w:rsidP="00057F8C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 xml:space="preserve">Se aprobă </w:t>
      </w:r>
      <w:r w:rsidRPr="006006A8">
        <w:rPr>
          <w:rFonts w:ascii="Arial" w:hAnsi="Arial" w:cs="Arial"/>
          <w:lang w:val="ro-RO"/>
        </w:rPr>
        <w:t xml:space="preserve">dezmembrarea terenului </w:t>
      </w:r>
      <w:r w:rsidR="00057F8C" w:rsidRPr="00057F8C">
        <w:rPr>
          <w:rFonts w:ascii="Arial" w:hAnsi="Arial" w:cs="Arial"/>
          <w:lang w:val="ro-RO"/>
        </w:rPr>
        <w:t xml:space="preserve">din </w:t>
      </w:r>
      <w:r w:rsidR="00F20F55">
        <w:rPr>
          <w:rFonts w:ascii="Arial" w:hAnsi="Arial" w:cs="Arial"/>
          <w:lang w:val="ro-RO"/>
        </w:rPr>
        <w:t xml:space="preserve">Techirghiol, </w:t>
      </w:r>
      <w:r w:rsidR="00057F8C" w:rsidRPr="00057F8C">
        <w:rPr>
          <w:rFonts w:ascii="Arial" w:hAnsi="Arial" w:cs="Arial"/>
          <w:lang w:val="ro-RO"/>
        </w:rPr>
        <w:t>strada Munteniei,</w:t>
      </w:r>
      <w:r w:rsidR="00F20F55">
        <w:rPr>
          <w:rFonts w:ascii="Arial" w:hAnsi="Arial" w:cs="Arial"/>
          <w:lang w:val="ro-RO"/>
        </w:rPr>
        <w:t xml:space="preserve"> </w:t>
      </w:r>
      <w:r w:rsidR="00057F8C" w:rsidRPr="00057F8C">
        <w:rPr>
          <w:rFonts w:ascii="Arial" w:hAnsi="Arial" w:cs="Arial"/>
          <w:lang w:val="ro-RO"/>
        </w:rPr>
        <w:t>nr.16</w:t>
      </w:r>
      <w:r w:rsidR="00057F8C">
        <w:rPr>
          <w:rFonts w:ascii="Arial" w:hAnsi="Arial" w:cs="Arial"/>
          <w:lang w:val="ro-RO"/>
        </w:rPr>
        <w:t>,</w:t>
      </w:r>
      <w:r w:rsidR="00057F8C" w:rsidRPr="00057F8C">
        <w:rPr>
          <w:rFonts w:ascii="Arial" w:hAnsi="Arial" w:cs="Arial"/>
          <w:lang w:val="ro-RO"/>
        </w:rPr>
        <w:t xml:space="preserve">   </w:t>
      </w:r>
      <w:r w:rsidR="00057F8C" w:rsidRPr="00057F8C">
        <w:rPr>
          <w:rFonts w:ascii="Arial" w:hAnsi="Arial" w:cs="Arial"/>
          <w:lang w:val="ro-RO"/>
        </w:rPr>
        <w:t>in suprafata de 876 mp</w:t>
      </w:r>
      <w:r w:rsidR="00F20F55">
        <w:rPr>
          <w:rFonts w:ascii="Arial" w:hAnsi="Arial" w:cs="Arial"/>
          <w:lang w:val="ro-RO"/>
        </w:rPr>
        <w:t>din măsurători</w:t>
      </w:r>
      <w:r w:rsidR="00057F8C" w:rsidRPr="00057F8C">
        <w:rPr>
          <w:rFonts w:ascii="Arial" w:hAnsi="Arial" w:cs="Arial"/>
          <w:lang w:val="ro-RO"/>
        </w:rPr>
        <w:t xml:space="preserve">(877,62 mp din </w:t>
      </w:r>
      <w:r w:rsidR="00EC5229">
        <w:rPr>
          <w:rFonts w:ascii="Arial" w:hAnsi="Arial" w:cs="Arial"/>
          <w:lang w:val="ro-RO"/>
        </w:rPr>
        <w:t xml:space="preserve">acte), in 2 loturi, </w:t>
      </w:r>
      <w:r w:rsidR="00057F8C">
        <w:rPr>
          <w:rFonts w:ascii="Arial" w:hAnsi="Arial" w:cs="Arial"/>
          <w:lang w:val="ro-RO"/>
        </w:rPr>
        <w:t>după cum urmează:</w:t>
      </w:r>
    </w:p>
    <w:p w:rsidR="00057F8C" w:rsidRDefault="00057F8C" w:rsidP="00057F8C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057F8C">
        <w:rPr>
          <w:rFonts w:ascii="Arial" w:hAnsi="Arial" w:cs="Arial"/>
          <w:lang w:val="ro-RO"/>
        </w:rPr>
        <w:t xml:space="preserve">- </w:t>
      </w:r>
      <w:r w:rsidR="00EC5229">
        <w:rPr>
          <w:rFonts w:ascii="Arial" w:hAnsi="Arial" w:cs="Arial"/>
          <w:lang w:val="ro-RO"/>
        </w:rPr>
        <w:t xml:space="preserve">lot 1 - </w:t>
      </w:r>
      <w:r>
        <w:rPr>
          <w:rFonts w:ascii="Arial" w:hAnsi="Arial" w:cs="Arial"/>
          <w:lang w:val="ro-RO"/>
        </w:rPr>
        <w:t xml:space="preserve">teren </w:t>
      </w:r>
      <w:r w:rsidR="00EC5229">
        <w:rPr>
          <w:rFonts w:ascii="Arial" w:hAnsi="Arial" w:cs="Arial"/>
          <w:lang w:val="ro-RO"/>
        </w:rPr>
        <w:t xml:space="preserve">in suprafaţă </w:t>
      </w:r>
      <w:r>
        <w:rPr>
          <w:rFonts w:ascii="Arial" w:hAnsi="Arial" w:cs="Arial"/>
          <w:lang w:val="ro-RO"/>
        </w:rPr>
        <w:t xml:space="preserve">de </w:t>
      </w:r>
      <w:r w:rsidR="00EC5229">
        <w:rPr>
          <w:rFonts w:ascii="Arial" w:hAnsi="Arial" w:cs="Arial"/>
          <w:lang w:val="ro-RO"/>
        </w:rPr>
        <w:t>292 mp(</w:t>
      </w:r>
      <w:r w:rsidRPr="00057F8C">
        <w:rPr>
          <w:rFonts w:ascii="Arial" w:hAnsi="Arial" w:cs="Arial"/>
          <w:lang w:val="ro-RO"/>
        </w:rPr>
        <w:t>292,54</w:t>
      </w:r>
      <w:r>
        <w:rPr>
          <w:rFonts w:ascii="Arial" w:hAnsi="Arial" w:cs="Arial"/>
          <w:lang w:val="ro-RO"/>
        </w:rPr>
        <w:t xml:space="preserve"> </w:t>
      </w:r>
      <w:r w:rsidRPr="00057F8C">
        <w:rPr>
          <w:rFonts w:ascii="Arial" w:hAnsi="Arial" w:cs="Arial"/>
          <w:lang w:val="ro-RO"/>
        </w:rPr>
        <w:t>mp</w:t>
      </w:r>
      <w:r w:rsidR="00EC5229">
        <w:rPr>
          <w:rFonts w:ascii="Arial" w:hAnsi="Arial" w:cs="Arial"/>
          <w:lang w:val="ro-RO"/>
        </w:rPr>
        <w:t xml:space="preserve"> din acte), cu constructie in suprafaţă construită de 67,83 mp, reprezentând cotă parte de 1/3,</w:t>
      </w:r>
    </w:p>
    <w:p w:rsidR="006006A8" w:rsidRDefault="00057F8C" w:rsidP="00057F8C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057F8C">
        <w:rPr>
          <w:rFonts w:ascii="Arial" w:hAnsi="Arial" w:cs="Arial"/>
          <w:lang w:val="ro-RO"/>
        </w:rPr>
        <w:t xml:space="preserve">- </w:t>
      </w:r>
      <w:r w:rsidR="00EC5229">
        <w:rPr>
          <w:rFonts w:ascii="Arial" w:hAnsi="Arial" w:cs="Arial"/>
          <w:lang w:val="ro-RO"/>
        </w:rPr>
        <w:t xml:space="preserve">lot 2 - </w:t>
      </w:r>
      <w:r w:rsidRPr="00057F8C">
        <w:rPr>
          <w:rFonts w:ascii="Arial" w:hAnsi="Arial" w:cs="Arial"/>
          <w:lang w:val="ro-RO"/>
        </w:rPr>
        <w:t xml:space="preserve">teren in suprafata de </w:t>
      </w:r>
      <w:r w:rsidR="00EC5229">
        <w:rPr>
          <w:rFonts w:ascii="Arial" w:hAnsi="Arial" w:cs="Arial"/>
          <w:lang w:val="ro-RO"/>
        </w:rPr>
        <w:t>584 mp(</w:t>
      </w:r>
      <w:r w:rsidRPr="00057F8C">
        <w:rPr>
          <w:rFonts w:ascii="Arial" w:hAnsi="Arial" w:cs="Arial"/>
          <w:lang w:val="ro-RO"/>
        </w:rPr>
        <w:t>585,08 mp</w:t>
      </w:r>
      <w:r w:rsidR="00EC5229">
        <w:rPr>
          <w:rFonts w:ascii="Arial" w:hAnsi="Arial" w:cs="Arial"/>
          <w:lang w:val="ro-RO"/>
        </w:rPr>
        <w:t xml:space="preserve"> din acte)</w:t>
      </w:r>
      <w:r w:rsidRPr="00057F8C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  <w:r w:rsidR="00EC5229">
        <w:rPr>
          <w:rFonts w:ascii="Arial" w:hAnsi="Arial" w:cs="Arial"/>
          <w:lang w:val="ro-RO"/>
        </w:rPr>
        <w:t xml:space="preserve">cu construcţie in suprafaţă construită de 143,06 mp, </w:t>
      </w:r>
      <w:r w:rsidRPr="00057F8C">
        <w:rPr>
          <w:rFonts w:ascii="Arial" w:hAnsi="Arial" w:cs="Arial"/>
          <w:lang w:val="ro-RO"/>
        </w:rPr>
        <w:t>reprezentand cota parte indiviza de 2/3.</w:t>
      </w:r>
    </w:p>
    <w:p w:rsidR="00057F8C" w:rsidRDefault="006006A8" w:rsidP="006006A8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</w:t>
      </w:r>
      <w:r w:rsidR="00057F8C">
        <w:rPr>
          <w:rFonts w:ascii="Arial" w:hAnsi="Arial" w:cs="Arial"/>
          <w:lang w:val="ro-RO"/>
        </w:rPr>
        <w:t>I</w:t>
      </w:r>
      <w:r w:rsidR="00057F8C" w:rsidRPr="00057F8C">
        <w:rPr>
          <w:rFonts w:ascii="Arial" w:hAnsi="Arial" w:cs="Arial"/>
          <w:lang w:val="ro-RO"/>
        </w:rPr>
        <w:t>mobil</w:t>
      </w:r>
      <w:r w:rsidR="00057F8C">
        <w:rPr>
          <w:rFonts w:ascii="Arial" w:hAnsi="Arial" w:cs="Arial"/>
          <w:lang w:val="ro-RO"/>
        </w:rPr>
        <w:t>ul menţionat la art.1</w:t>
      </w:r>
      <w:r w:rsidR="00057F8C" w:rsidRPr="00057F8C">
        <w:rPr>
          <w:rFonts w:ascii="Arial" w:hAnsi="Arial" w:cs="Arial"/>
          <w:lang w:val="ro-RO"/>
        </w:rPr>
        <w:t xml:space="preserve"> este identificat in planul de amplasament si delimitare cu numarul cadastral 15545 </w:t>
      </w:r>
      <w:r w:rsidR="00057F8C">
        <w:rPr>
          <w:rFonts w:ascii="Arial" w:hAnsi="Arial" w:cs="Arial"/>
          <w:lang w:val="ro-RO"/>
        </w:rPr>
        <w:t xml:space="preserve">şi </w:t>
      </w:r>
      <w:r w:rsidR="00057F8C" w:rsidRPr="00057F8C">
        <w:rPr>
          <w:rFonts w:ascii="Arial" w:hAnsi="Arial" w:cs="Arial"/>
          <w:lang w:val="ro-RO"/>
        </w:rPr>
        <w:t xml:space="preserve">este intabulat in Cartea funciara </w:t>
      </w:r>
      <w:r w:rsidR="00057F8C">
        <w:rPr>
          <w:rFonts w:ascii="Arial" w:hAnsi="Arial" w:cs="Arial"/>
          <w:lang w:val="ro-RO"/>
        </w:rPr>
        <w:t>nr.16025, cu</w:t>
      </w:r>
      <w:r w:rsidR="00057F8C" w:rsidRPr="00057F8C">
        <w:rPr>
          <w:rFonts w:ascii="Arial" w:hAnsi="Arial" w:cs="Arial"/>
          <w:lang w:val="ro-RO"/>
        </w:rPr>
        <w:t xml:space="preserve"> urmatoarele vecinatati:</w:t>
      </w:r>
    </w:p>
    <w:p w:rsidR="00057F8C" w:rsidRDefault="00057F8C" w:rsidP="006006A8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</w:t>
      </w:r>
      <w:r w:rsidRPr="00057F8C">
        <w:rPr>
          <w:rFonts w:ascii="Arial" w:hAnsi="Arial" w:cs="Arial"/>
          <w:lang w:val="ro-RO"/>
        </w:rPr>
        <w:t>la Nord</w:t>
      </w:r>
      <w:r>
        <w:rPr>
          <w:rFonts w:ascii="Arial" w:hAnsi="Arial" w:cs="Arial"/>
          <w:lang w:val="ro-RO"/>
        </w:rPr>
        <w:t xml:space="preserve"> – </w:t>
      </w:r>
      <w:r w:rsidRPr="00057F8C">
        <w:rPr>
          <w:rFonts w:ascii="Arial" w:hAnsi="Arial" w:cs="Arial"/>
          <w:lang w:val="ro-RO"/>
        </w:rPr>
        <w:t>str</w:t>
      </w:r>
      <w:r>
        <w:rPr>
          <w:rFonts w:ascii="Arial" w:hAnsi="Arial" w:cs="Arial"/>
          <w:lang w:val="ro-RO"/>
        </w:rPr>
        <w:t>.M</w:t>
      </w:r>
      <w:r w:rsidRPr="00057F8C">
        <w:rPr>
          <w:rFonts w:ascii="Arial" w:hAnsi="Arial" w:cs="Arial"/>
          <w:lang w:val="ro-RO"/>
        </w:rPr>
        <w:t xml:space="preserve">unteniei, </w:t>
      </w:r>
    </w:p>
    <w:p w:rsidR="006006A8" w:rsidRDefault="00057F8C" w:rsidP="006006A8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</w:t>
      </w:r>
      <w:r w:rsidR="00EC5229">
        <w:rPr>
          <w:rFonts w:ascii="Arial" w:hAnsi="Arial" w:cs="Arial"/>
          <w:lang w:val="ro-RO"/>
        </w:rPr>
        <w:t>la S</w:t>
      </w:r>
      <w:r w:rsidRPr="00057F8C">
        <w:rPr>
          <w:rFonts w:ascii="Arial" w:hAnsi="Arial" w:cs="Arial"/>
          <w:lang w:val="ro-RO"/>
        </w:rPr>
        <w:t>ud –</w:t>
      </w:r>
      <w:r>
        <w:rPr>
          <w:rFonts w:ascii="Arial" w:hAnsi="Arial" w:cs="Arial"/>
          <w:lang w:val="ro-RO"/>
        </w:rPr>
        <w:t xml:space="preserve"> </w:t>
      </w:r>
      <w:r w:rsidRPr="00057F8C">
        <w:rPr>
          <w:rFonts w:ascii="Arial" w:hAnsi="Arial" w:cs="Arial"/>
          <w:lang w:val="ro-RO"/>
        </w:rPr>
        <w:t>propr.orasului Techirghiol</w:t>
      </w:r>
      <w:r w:rsidR="00EC5229">
        <w:rPr>
          <w:rFonts w:ascii="Arial" w:hAnsi="Arial" w:cs="Arial"/>
          <w:lang w:val="ro-RO"/>
        </w:rPr>
        <w:t>, lot 9,</w:t>
      </w:r>
    </w:p>
    <w:p w:rsidR="00EC5229" w:rsidRDefault="00EC5229" w:rsidP="006006A8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la Vest - </w:t>
      </w:r>
      <w:r w:rsidRPr="00EC5229">
        <w:rPr>
          <w:rFonts w:ascii="Arial" w:hAnsi="Arial" w:cs="Arial"/>
          <w:lang w:val="ro-RO"/>
        </w:rPr>
        <w:t>p</w:t>
      </w:r>
      <w:r>
        <w:rPr>
          <w:rFonts w:ascii="Arial" w:hAnsi="Arial" w:cs="Arial"/>
          <w:lang w:val="ro-RO"/>
        </w:rPr>
        <w:t>ropr.orasului Techirghiol, lot 1,</w:t>
      </w:r>
    </w:p>
    <w:p w:rsidR="00EC5229" w:rsidRPr="002A09CB" w:rsidRDefault="00EC5229" w:rsidP="006006A8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la Est - </w:t>
      </w:r>
      <w:r w:rsidRPr="00EC5229">
        <w:rPr>
          <w:rFonts w:ascii="Arial" w:hAnsi="Arial" w:cs="Arial"/>
          <w:lang w:val="ro-RO"/>
        </w:rPr>
        <w:t>pr</w:t>
      </w:r>
      <w:r>
        <w:rPr>
          <w:rFonts w:ascii="Arial" w:hAnsi="Arial" w:cs="Arial"/>
          <w:lang w:val="ro-RO"/>
        </w:rPr>
        <w:t>opr.orasului Techirghiol, lot 3.</w:t>
      </w:r>
    </w:p>
    <w:p w:rsidR="006006A8" w:rsidRPr="00683503" w:rsidRDefault="006006A8" w:rsidP="006006A8">
      <w:pPr>
        <w:ind w:firstLine="720"/>
        <w:jc w:val="both"/>
        <w:rPr>
          <w:rFonts w:ascii="Arial" w:hAnsi="Arial" w:cs="Arial"/>
          <w:lang w:val="ro-RO"/>
        </w:rPr>
      </w:pPr>
      <w:r w:rsidRPr="002A09CB">
        <w:rPr>
          <w:rFonts w:ascii="Arial" w:hAnsi="Arial" w:cs="Arial"/>
          <w:b/>
          <w:i/>
          <w:lang w:val="ro-RO"/>
        </w:rPr>
        <w:t>Art.3</w:t>
      </w:r>
      <w:r>
        <w:rPr>
          <w:rFonts w:ascii="Arial" w:hAnsi="Arial" w:cs="Arial"/>
          <w:lang w:val="ro-RO"/>
        </w:rPr>
        <w:t xml:space="preserve"> - </w:t>
      </w:r>
      <w:r w:rsidRPr="00683503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6006A8" w:rsidRPr="00683503" w:rsidRDefault="006006A8" w:rsidP="006006A8">
      <w:pPr>
        <w:ind w:firstLine="720"/>
        <w:jc w:val="both"/>
        <w:rPr>
          <w:rFonts w:ascii="Arial" w:hAnsi="Arial" w:cs="Arial"/>
          <w:lang w:val="ro-RO"/>
        </w:rPr>
      </w:pPr>
    </w:p>
    <w:p w:rsidR="006006A8" w:rsidRPr="00683503" w:rsidRDefault="006006A8" w:rsidP="006006A8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15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15</w:t>
      </w:r>
      <w:r w:rsidRPr="00683503">
        <w:rPr>
          <w:lang w:val="ro-RO"/>
        </w:rPr>
        <w:t xml:space="preserve"> consilieri în funcţie.  </w:t>
      </w:r>
    </w:p>
    <w:p w:rsidR="006006A8" w:rsidRPr="00683503" w:rsidRDefault="006006A8" w:rsidP="006006A8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6006A8" w:rsidRPr="008E162B" w:rsidRDefault="006006A8" w:rsidP="006006A8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>Adoptată în Techir</w:t>
      </w:r>
      <w:bookmarkStart w:id="0" w:name="_GoBack"/>
      <w:bookmarkEnd w:id="0"/>
      <w:r w:rsidRPr="00683503">
        <w:rPr>
          <w:rFonts w:ascii="Arial" w:hAnsi="Arial" w:cs="Arial"/>
          <w:lang w:val="ro-RO"/>
        </w:rPr>
        <w:t xml:space="preserve">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6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6006A8" w:rsidRDefault="006006A8" w:rsidP="006006A8">
      <w:pPr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Pr="006006A8">
        <w:rPr>
          <w:rFonts w:ascii="Arial" w:hAnsi="Arial" w:cs="Arial"/>
          <w:b/>
          <w:lang w:val="ro-RO"/>
        </w:rPr>
        <w:t>104</w:t>
      </w:r>
      <w:r>
        <w:rPr>
          <w:rFonts w:ascii="Arial" w:hAnsi="Arial" w:cs="Arial"/>
          <w:b/>
          <w:lang w:val="ro-RO"/>
        </w:rPr>
        <w:t>.</w:t>
      </w:r>
    </w:p>
    <w:p w:rsidR="006006A8" w:rsidRPr="008E162B" w:rsidRDefault="006006A8" w:rsidP="006006A8">
      <w:pPr>
        <w:rPr>
          <w:rFonts w:ascii="Arial" w:hAnsi="Arial" w:cs="Arial"/>
          <w:b/>
          <w:bCs/>
          <w:sz w:val="28"/>
          <w:szCs w:val="28"/>
          <w:lang w:val="ro-RO"/>
        </w:rPr>
      </w:pPr>
    </w:p>
    <w:p w:rsidR="006006A8" w:rsidRPr="00683503" w:rsidRDefault="006006A8" w:rsidP="006006A8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86B13" w:rsidRDefault="006006A8"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186B13" w:rsidSect="00EC5229">
      <w:headerReference w:type="default" r:id="rId6"/>
      <w:pgSz w:w="12240" w:h="15840" w:code="1"/>
      <w:pgMar w:top="284" w:right="851" w:bottom="28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F20F55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3D5FC72A" wp14:editId="1E68596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2" name="Picture 2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Str. Doctor Victor Climescu nr.24, 906100</w:t>
    </w:r>
  </w:p>
  <w:p w:rsidR="00B443C9" w:rsidRDefault="00F20F5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F20F5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</w:t>
    </w:r>
    <w:r>
      <w:rPr>
        <w:rFonts w:ascii="Arial" w:hAnsi="Arial" w:cs="Arial"/>
        <w:b/>
        <w:bCs/>
        <w:i/>
        <w:iCs/>
        <w:color w:val="000000"/>
        <w:sz w:val="20"/>
      </w:rPr>
      <w:t>iol.ro</w:t>
    </w:r>
  </w:p>
  <w:p w:rsidR="00B443C9" w:rsidRDefault="00F20F5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F20F55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D7034"/>
    <w:multiLevelType w:val="hybridMultilevel"/>
    <w:tmpl w:val="AB4E563C"/>
    <w:lvl w:ilvl="0" w:tplc="4454BB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A8"/>
    <w:rsid w:val="00057F8C"/>
    <w:rsid w:val="00186B13"/>
    <w:rsid w:val="002C0D74"/>
    <w:rsid w:val="00506542"/>
    <w:rsid w:val="006006A8"/>
    <w:rsid w:val="0096759E"/>
    <w:rsid w:val="00EC5229"/>
    <w:rsid w:val="00F2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06A8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006A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006A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006A8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006A8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6006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06A8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006A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006A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006A8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006A8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600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2014-07-03T08:15:00Z</cp:lastPrinted>
  <dcterms:created xsi:type="dcterms:W3CDTF">2014-07-03T06:31:00Z</dcterms:created>
  <dcterms:modified xsi:type="dcterms:W3CDTF">2014-07-03T08:15:00Z</dcterms:modified>
</cp:coreProperties>
</file>