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F11" w:rsidRDefault="00A174E8" w:rsidP="00A174E8">
      <w:pPr>
        <w:pStyle w:val="NoSpacing"/>
        <w:jc w:val="right"/>
        <w:rPr>
          <w:rFonts w:ascii="Arial" w:hAnsi="Arial" w:cs="Arial"/>
          <w:b/>
          <w:sz w:val="24"/>
          <w:szCs w:val="24"/>
        </w:rPr>
      </w:pPr>
      <w:r>
        <w:rPr>
          <w:rFonts w:ascii="Arial" w:hAnsi="Arial" w:cs="Arial"/>
          <w:b/>
          <w:sz w:val="24"/>
          <w:szCs w:val="24"/>
        </w:rPr>
        <w:t>ANEXĂ LA HCL NR………… DIN ………………</w:t>
      </w:r>
    </w:p>
    <w:p w:rsidR="00A174E8" w:rsidRDefault="00A174E8" w:rsidP="00A174E8">
      <w:pPr>
        <w:pStyle w:val="NoSpacing"/>
        <w:jc w:val="right"/>
        <w:rPr>
          <w:rFonts w:ascii="Arial" w:hAnsi="Arial" w:cs="Arial"/>
          <w:b/>
          <w:sz w:val="24"/>
          <w:szCs w:val="24"/>
        </w:rPr>
      </w:pPr>
    </w:p>
    <w:p w:rsidR="00A174E8" w:rsidRDefault="00A174E8" w:rsidP="00A174E8">
      <w:pPr>
        <w:pStyle w:val="NoSpacing"/>
        <w:jc w:val="right"/>
        <w:rPr>
          <w:rFonts w:ascii="Arial" w:hAnsi="Arial" w:cs="Arial"/>
          <w:b/>
          <w:sz w:val="24"/>
          <w:szCs w:val="24"/>
        </w:rPr>
      </w:pPr>
    </w:p>
    <w:p w:rsidR="00A174E8" w:rsidRDefault="00A174E8" w:rsidP="00A174E8">
      <w:pPr>
        <w:pStyle w:val="NoSpacing"/>
        <w:jc w:val="right"/>
        <w:rPr>
          <w:rFonts w:ascii="Arial" w:hAnsi="Arial" w:cs="Arial"/>
          <w:b/>
          <w:sz w:val="24"/>
          <w:szCs w:val="24"/>
        </w:rPr>
      </w:pPr>
    </w:p>
    <w:p w:rsidR="00A174E8" w:rsidRPr="00A174E8" w:rsidRDefault="00A174E8" w:rsidP="00A174E8">
      <w:pPr>
        <w:pStyle w:val="NoSpacing"/>
        <w:jc w:val="right"/>
        <w:rPr>
          <w:rFonts w:ascii="Arial" w:hAnsi="Arial" w:cs="Arial"/>
          <w:b/>
          <w:sz w:val="24"/>
          <w:szCs w:val="24"/>
        </w:rPr>
      </w:pPr>
    </w:p>
    <w:p w:rsidR="00A174E8" w:rsidRPr="00A174E8" w:rsidRDefault="00392AE0" w:rsidP="00392AE0">
      <w:pPr>
        <w:pStyle w:val="NoSpacing"/>
        <w:jc w:val="center"/>
        <w:rPr>
          <w:rFonts w:ascii="Arial" w:hAnsi="Arial" w:cs="Arial"/>
          <w:b/>
          <w:sz w:val="24"/>
          <w:szCs w:val="24"/>
        </w:rPr>
      </w:pPr>
      <w:r w:rsidRPr="00A174E8">
        <w:rPr>
          <w:rFonts w:ascii="Arial" w:hAnsi="Arial" w:cs="Arial"/>
          <w:b/>
          <w:sz w:val="24"/>
          <w:szCs w:val="24"/>
        </w:rPr>
        <w:t xml:space="preserve">REGULAMENT </w:t>
      </w:r>
    </w:p>
    <w:p w:rsidR="00392AE0" w:rsidRPr="00A174E8" w:rsidRDefault="00392AE0" w:rsidP="00392AE0">
      <w:pPr>
        <w:pStyle w:val="NoSpacing"/>
        <w:jc w:val="center"/>
        <w:rPr>
          <w:rFonts w:ascii="Arial" w:hAnsi="Arial" w:cs="Arial"/>
          <w:b/>
          <w:sz w:val="24"/>
          <w:szCs w:val="24"/>
        </w:rPr>
      </w:pPr>
      <w:r w:rsidRPr="00A174E8">
        <w:rPr>
          <w:rFonts w:ascii="Arial" w:hAnsi="Arial" w:cs="Arial"/>
          <w:b/>
          <w:sz w:val="24"/>
          <w:szCs w:val="24"/>
        </w:rPr>
        <w:t xml:space="preserve">DE ORGANIZARE </w:t>
      </w:r>
      <w:r w:rsidR="00165E7A" w:rsidRPr="00A174E8">
        <w:rPr>
          <w:rFonts w:ascii="Arial" w:hAnsi="Arial" w:cs="Arial"/>
          <w:b/>
          <w:sz w:val="24"/>
          <w:szCs w:val="24"/>
        </w:rPr>
        <w:t>Ș</w:t>
      </w:r>
      <w:r w:rsidRPr="00A174E8">
        <w:rPr>
          <w:rFonts w:ascii="Arial" w:hAnsi="Arial" w:cs="Arial"/>
          <w:b/>
          <w:sz w:val="24"/>
          <w:szCs w:val="24"/>
        </w:rPr>
        <w:t>I FUNC</w:t>
      </w:r>
      <w:r w:rsidR="00165E7A" w:rsidRPr="00A174E8">
        <w:rPr>
          <w:rFonts w:ascii="Arial" w:hAnsi="Arial" w:cs="Arial"/>
          <w:b/>
          <w:sz w:val="24"/>
          <w:szCs w:val="24"/>
        </w:rPr>
        <w:t>Ț</w:t>
      </w:r>
      <w:r w:rsidRPr="00A174E8">
        <w:rPr>
          <w:rFonts w:ascii="Arial" w:hAnsi="Arial" w:cs="Arial"/>
          <w:b/>
          <w:sz w:val="24"/>
          <w:szCs w:val="24"/>
        </w:rPr>
        <w:t>IONARE</w:t>
      </w:r>
    </w:p>
    <w:p w:rsidR="00392AE0" w:rsidRPr="00A174E8" w:rsidRDefault="00A174E8" w:rsidP="00392AE0">
      <w:pPr>
        <w:pStyle w:val="NoSpacing"/>
        <w:jc w:val="center"/>
        <w:rPr>
          <w:rFonts w:ascii="Arial" w:hAnsi="Arial" w:cs="Arial"/>
          <w:b/>
          <w:sz w:val="24"/>
          <w:szCs w:val="24"/>
        </w:rPr>
      </w:pPr>
      <w:r w:rsidRPr="00A174E8">
        <w:rPr>
          <w:rFonts w:ascii="Arial" w:hAnsi="Arial" w:cs="Arial"/>
          <w:b/>
          <w:sz w:val="24"/>
          <w:szCs w:val="24"/>
        </w:rPr>
        <w:t>a</w:t>
      </w:r>
      <w:r w:rsidR="00084997" w:rsidRPr="00A174E8">
        <w:rPr>
          <w:rFonts w:ascii="Arial" w:hAnsi="Arial" w:cs="Arial"/>
          <w:b/>
          <w:sz w:val="24"/>
          <w:szCs w:val="24"/>
        </w:rPr>
        <w:t xml:space="preserve"> piscinelor </w:t>
      </w:r>
      <w:r w:rsidR="00165E7A" w:rsidRPr="00A174E8">
        <w:rPr>
          <w:rFonts w:ascii="Arial" w:hAnsi="Arial" w:cs="Arial"/>
          <w:b/>
          <w:sz w:val="24"/>
          <w:szCs w:val="24"/>
        </w:rPr>
        <w:t>ș</w:t>
      </w:r>
      <w:r w:rsidR="00084997" w:rsidRPr="00A174E8">
        <w:rPr>
          <w:rFonts w:ascii="Arial" w:hAnsi="Arial" w:cs="Arial"/>
          <w:b/>
          <w:sz w:val="24"/>
          <w:szCs w:val="24"/>
        </w:rPr>
        <w:t>i a terenurilor de tenis si fotbal</w:t>
      </w:r>
    </w:p>
    <w:p w:rsidR="00BF3777" w:rsidRPr="00A174E8" w:rsidRDefault="00BF3777" w:rsidP="00392AE0">
      <w:pPr>
        <w:pStyle w:val="NoSpacing"/>
        <w:jc w:val="center"/>
        <w:rPr>
          <w:rFonts w:ascii="Arial" w:hAnsi="Arial" w:cs="Arial"/>
          <w:b/>
          <w:sz w:val="24"/>
          <w:szCs w:val="24"/>
        </w:rPr>
      </w:pPr>
      <w:r w:rsidRPr="00A174E8">
        <w:rPr>
          <w:rFonts w:ascii="Arial" w:hAnsi="Arial" w:cs="Arial"/>
          <w:b/>
          <w:sz w:val="24"/>
          <w:szCs w:val="24"/>
        </w:rPr>
        <w:t>MINIPARC  ACVATIC</w:t>
      </w:r>
    </w:p>
    <w:p w:rsidR="00392AE0" w:rsidRPr="00A174E8" w:rsidRDefault="00392AE0" w:rsidP="00392AE0">
      <w:pPr>
        <w:pStyle w:val="NoSpacing"/>
        <w:jc w:val="center"/>
        <w:rPr>
          <w:rFonts w:ascii="Arial" w:hAnsi="Arial" w:cs="Arial"/>
          <w:sz w:val="24"/>
          <w:szCs w:val="24"/>
        </w:rPr>
      </w:pPr>
    </w:p>
    <w:p w:rsidR="00CA6F11" w:rsidRPr="00A174E8" w:rsidRDefault="00CA6F11" w:rsidP="00392AE0">
      <w:pPr>
        <w:pStyle w:val="NoSpacing"/>
        <w:jc w:val="center"/>
        <w:rPr>
          <w:rFonts w:ascii="Arial" w:hAnsi="Arial" w:cs="Arial"/>
          <w:sz w:val="24"/>
          <w:szCs w:val="24"/>
        </w:rPr>
      </w:pPr>
    </w:p>
    <w:p w:rsidR="00392AE0" w:rsidRPr="00A174E8" w:rsidRDefault="00823622" w:rsidP="00823622">
      <w:pPr>
        <w:pStyle w:val="NoSpacing"/>
        <w:numPr>
          <w:ilvl w:val="0"/>
          <w:numId w:val="1"/>
        </w:numPr>
        <w:rPr>
          <w:rFonts w:ascii="Arial" w:hAnsi="Arial" w:cs="Arial"/>
          <w:b/>
          <w:sz w:val="24"/>
          <w:szCs w:val="24"/>
        </w:rPr>
      </w:pPr>
      <w:r w:rsidRPr="00A174E8">
        <w:rPr>
          <w:rFonts w:ascii="Arial" w:hAnsi="Arial" w:cs="Arial"/>
          <w:b/>
          <w:sz w:val="24"/>
          <w:szCs w:val="24"/>
        </w:rPr>
        <w:t xml:space="preserve"> </w:t>
      </w:r>
      <w:r w:rsidR="00165E7A" w:rsidRPr="00A174E8">
        <w:rPr>
          <w:rFonts w:ascii="Arial" w:hAnsi="Arial" w:cs="Arial"/>
          <w:b/>
          <w:sz w:val="24"/>
          <w:szCs w:val="24"/>
        </w:rPr>
        <w:t>DISPOZIȚ</w:t>
      </w:r>
      <w:r w:rsidR="00392AE0" w:rsidRPr="00A174E8">
        <w:rPr>
          <w:rFonts w:ascii="Arial" w:hAnsi="Arial" w:cs="Arial"/>
          <w:b/>
          <w:sz w:val="24"/>
          <w:szCs w:val="24"/>
        </w:rPr>
        <w:t>II GENERALE</w:t>
      </w:r>
      <w:r w:rsidR="0054283E" w:rsidRPr="00A174E8">
        <w:rPr>
          <w:rFonts w:ascii="Arial" w:hAnsi="Arial" w:cs="Arial"/>
          <w:b/>
          <w:sz w:val="24"/>
          <w:szCs w:val="24"/>
        </w:rPr>
        <w:t xml:space="preserve"> PISCINE</w:t>
      </w:r>
    </w:p>
    <w:p w:rsidR="00CA6F11" w:rsidRPr="00A174E8" w:rsidRDefault="00CA6F11" w:rsidP="00CA6F11">
      <w:pPr>
        <w:pStyle w:val="NoSpacing"/>
        <w:ind w:left="720"/>
        <w:rPr>
          <w:rFonts w:ascii="Arial" w:hAnsi="Arial" w:cs="Arial"/>
          <w:b/>
          <w:sz w:val="24"/>
          <w:szCs w:val="24"/>
        </w:rPr>
      </w:pPr>
    </w:p>
    <w:p w:rsidR="001771C1" w:rsidRPr="00A174E8" w:rsidRDefault="00637615" w:rsidP="00A174E8">
      <w:pPr>
        <w:pStyle w:val="ListParagraph"/>
        <w:numPr>
          <w:ilvl w:val="1"/>
          <w:numId w:val="1"/>
        </w:numPr>
        <w:jc w:val="both"/>
        <w:rPr>
          <w:rFonts w:ascii="Arial" w:hAnsi="Arial" w:cs="Arial"/>
          <w:sz w:val="24"/>
          <w:szCs w:val="24"/>
        </w:rPr>
      </w:pPr>
      <w:r w:rsidRPr="00A174E8">
        <w:rPr>
          <w:rFonts w:ascii="Arial" w:hAnsi="Arial" w:cs="Arial"/>
          <w:sz w:val="24"/>
          <w:szCs w:val="24"/>
        </w:rPr>
        <w:t>Accesul în incinta</w:t>
      </w:r>
      <w:r w:rsidR="001771C1" w:rsidRPr="00A174E8">
        <w:rPr>
          <w:rFonts w:ascii="Arial" w:hAnsi="Arial" w:cs="Arial"/>
          <w:sz w:val="24"/>
          <w:szCs w:val="24"/>
        </w:rPr>
        <w:t xml:space="preserve"> înprejmuită unde se găsesc piscinele se face pe bază de bilet. Tariful de intrare va fi de 5 lei pentru copii ( sunt considerați copii cei cu înăltimea pâna la 1.30m ) și 10 lei pentru adulți. Prețul biletelor se poate modifica numai cu acceptul scris al Consiliului local Techirghiol.</w:t>
      </w:r>
    </w:p>
    <w:p w:rsidR="00D3657C" w:rsidRPr="00A174E8" w:rsidRDefault="00D3657C" w:rsidP="00D3657C">
      <w:pPr>
        <w:pStyle w:val="ListParagraph"/>
        <w:numPr>
          <w:ilvl w:val="1"/>
          <w:numId w:val="1"/>
        </w:numPr>
        <w:rPr>
          <w:rFonts w:ascii="Arial" w:hAnsi="Arial" w:cs="Arial"/>
          <w:sz w:val="24"/>
          <w:szCs w:val="24"/>
        </w:rPr>
      </w:pPr>
      <w:r w:rsidRPr="00A174E8">
        <w:rPr>
          <w:rFonts w:ascii="Arial" w:hAnsi="Arial" w:cs="Arial"/>
          <w:sz w:val="24"/>
          <w:szCs w:val="24"/>
        </w:rPr>
        <w:t>Capacitatea piscinei mari este de 200 persoane, capacitatea piscinei mici este de 20 persoane.</w:t>
      </w:r>
    </w:p>
    <w:p w:rsidR="001771C1" w:rsidRPr="00A174E8" w:rsidRDefault="001771C1" w:rsidP="0015384F">
      <w:pPr>
        <w:pStyle w:val="ListParagraph"/>
        <w:numPr>
          <w:ilvl w:val="1"/>
          <w:numId w:val="1"/>
        </w:numPr>
        <w:rPr>
          <w:rFonts w:ascii="Arial" w:hAnsi="Arial" w:cs="Arial"/>
          <w:sz w:val="24"/>
          <w:szCs w:val="24"/>
        </w:rPr>
      </w:pPr>
      <w:r w:rsidRPr="00A174E8">
        <w:rPr>
          <w:rFonts w:ascii="Arial" w:hAnsi="Arial" w:cs="Arial"/>
          <w:sz w:val="24"/>
          <w:szCs w:val="24"/>
        </w:rPr>
        <w:t>Beneficiarii acestui obiectiv sunt copiii, adolescenții</w:t>
      </w:r>
      <w:r w:rsidR="003661C5" w:rsidRPr="00A174E8">
        <w:rPr>
          <w:rFonts w:ascii="Arial" w:hAnsi="Arial" w:cs="Arial"/>
          <w:sz w:val="24"/>
          <w:szCs w:val="24"/>
        </w:rPr>
        <w:t xml:space="preserve"> și adulții care insoțesc copii</w:t>
      </w:r>
      <w:r w:rsidRPr="00A174E8">
        <w:rPr>
          <w:rFonts w:ascii="Arial" w:hAnsi="Arial" w:cs="Arial"/>
          <w:sz w:val="24"/>
          <w:szCs w:val="24"/>
        </w:rPr>
        <w:t>. perioada de funționare va fi 1 iunie – 30  august 7 zile din 7 între orele 10 – 18 .</w:t>
      </w:r>
    </w:p>
    <w:p w:rsidR="001771C1" w:rsidRPr="00A174E8" w:rsidRDefault="0015384F" w:rsidP="001771C1">
      <w:pPr>
        <w:pStyle w:val="ListParagraph"/>
        <w:numPr>
          <w:ilvl w:val="1"/>
          <w:numId w:val="1"/>
        </w:numPr>
        <w:rPr>
          <w:rFonts w:ascii="Arial" w:hAnsi="Arial" w:cs="Arial"/>
          <w:sz w:val="24"/>
          <w:szCs w:val="24"/>
        </w:rPr>
      </w:pPr>
      <w:r w:rsidRPr="00A174E8">
        <w:rPr>
          <w:rFonts w:ascii="Arial" w:hAnsi="Arial" w:cs="Arial"/>
          <w:sz w:val="24"/>
          <w:szCs w:val="24"/>
        </w:rPr>
        <w:t>Piscinele vor</w:t>
      </w:r>
      <w:r w:rsidR="009F6010" w:rsidRPr="00A174E8">
        <w:rPr>
          <w:rFonts w:ascii="Arial" w:hAnsi="Arial" w:cs="Arial"/>
          <w:sz w:val="24"/>
          <w:szCs w:val="24"/>
        </w:rPr>
        <w:t xml:space="preserve"> fi dotate cu mese, umbrele si ș</w:t>
      </w:r>
      <w:r w:rsidRPr="00A174E8">
        <w:rPr>
          <w:rFonts w:ascii="Arial" w:hAnsi="Arial" w:cs="Arial"/>
          <w:sz w:val="24"/>
          <w:szCs w:val="24"/>
        </w:rPr>
        <w:t>ezlonguri.</w:t>
      </w:r>
    </w:p>
    <w:p w:rsidR="001771C1" w:rsidRPr="00A174E8" w:rsidRDefault="00126927" w:rsidP="001771C1">
      <w:pPr>
        <w:pStyle w:val="ListParagraph"/>
        <w:numPr>
          <w:ilvl w:val="1"/>
          <w:numId w:val="1"/>
        </w:numPr>
        <w:rPr>
          <w:rFonts w:ascii="Arial" w:hAnsi="Arial" w:cs="Arial"/>
          <w:sz w:val="24"/>
          <w:szCs w:val="24"/>
        </w:rPr>
      </w:pPr>
      <w:r w:rsidRPr="00A174E8">
        <w:rPr>
          <w:rFonts w:ascii="Arial" w:hAnsi="Arial" w:cs="Arial"/>
          <w:sz w:val="24"/>
          <w:szCs w:val="24"/>
        </w:rPr>
        <w:t>Sunt interzise desfacerea bă</w:t>
      </w:r>
      <w:r w:rsidR="0054283E" w:rsidRPr="00A174E8">
        <w:rPr>
          <w:rFonts w:ascii="Arial" w:hAnsi="Arial" w:cs="Arial"/>
          <w:sz w:val="24"/>
          <w:szCs w:val="24"/>
        </w:rPr>
        <w:t>uturilor alcolice si tutun. V</w:t>
      </w:r>
      <w:r w:rsidR="00CE5B9C" w:rsidRPr="00A174E8">
        <w:rPr>
          <w:rFonts w:ascii="Arial" w:hAnsi="Arial" w:cs="Arial"/>
          <w:sz w:val="24"/>
          <w:szCs w:val="24"/>
        </w:rPr>
        <w:t>â</w:t>
      </w:r>
      <w:r w:rsidR="0054283E" w:rsidRPr="00A174E8">
        <w:rPr>
          <w:rFonts w:ascii="Arial" w:hAnsi="Arial" w:cs="Arial"/>
          <w:sz w:val="24"/>
          <w:szCs w:val="24"/>
        </w:rPr>
        <w:t xml:space="preserve">nzarea </w:t>
      </w:r>
      <w:r w:rsidR="00CE5B9C" w:rsidRPr="00A174E8">
        <w:rPr>
          <w:rFonts w:ascii="Arial" w:hAnsi="Arial" w:cs="Arial"/>
          <w:sz w:val="24"/>
          <w:szCs w:val="24"/>
        </w:rPr>
        <w:t>ș</w:t>
      </w:r>
      <w:r w:rsidR="0054283E" w:rsidRPr="00A174E8">
        <w:rPr>
          <w:rFonts w:ascii="Arial" w:hAnsi="Arial" w:cs="Arial"/>
          <w:sz w:val="24"/>
          <w:szCs w:val="24"/>
        </w:rPr>
        <w:t>i consumul de semin</w:t>
      </w:r>
      <w:r w:rsidR="00CE5B9C" w:rsidRPr="00A174E8">
        <w:rPr>
          <w:rFonts w:ascii="Arial" w:hAnsi="Arial" w:cs="Arial"/>
          <w:sz w:val="24"/>
          <w:szCs w:val="24"/>
        </w:rPr>
        <w:t>ț</w:t>
      </w:r>
      <w:r w:rsidR="0054283E" w:rsidRPr="00A174E8">
        <w:rPr>
          <w:rFonts w:ascii="Arial" w:hAnsi="Arial" w:cs="Arial"/>
          <w:sz w:val="24"/>
          <w:szCs w:val="24"/>
        </w:rPr>
        <w:t>e nedecojite este interzis.</w:t>
      </w:r>
    </w:p>
    <w:p w:rsidR="001771C1" w:rsidRPr="00A174E8" w:rsidRDefault="0054283E"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Este interzis accesul </w:t>
      </w:r>
      <w:r w:rsidR="00CE5B9C" w:rsidRPr="00A174E8">
        <w:rPr>
          <w:rFonts w:ascii="Arial" w:hAnsi="Arial" w:cs="Arial"/>
          <w:sz w:val="24"/>
          <w:szCs w:val="24"/>
        </w:rPr>
        <w:t>î</w:t>
      </w:r>
      <w:r w:rsidRPr="00A174E8">
        <w:rPr>
          <w:rFonts w:ascii="Arial" w:hAnsi="Arial" w:cs="Arial"/>
          <w:sz w:val="24"/>
          <w:szCs w:val="24"/>
        </w:rPr>
        <w:t>n incinta piscinelor a</w:t>
      </w:r>
      <w:r w:rsidR="00126927" w:rsidRPr="00A174E8">
        <w:rPr>
          <w:rFonts w:ascii="Arial" w:hAnsi="Arial" w:cs="Arial"/>
          <w:sz w:val="24"/>
          <w:szCs w:val="24"/>
        </w:rPr>
        <w:t xml:space="preserve"> persoanelor aflate sub influenț</w:t>
      </w:r>
      <w:r w:rsidRPr="00A174E8">
        <w:rPr>
          <w:rFonts w:ascii="Arial" w:hAnsi="Arial" w:cs="Arial"/>
          <w:sz w:val="24"/>
          <w:szCs w:val="24"/>
        </w:rPr>
        <w:t xml:space="preserve">a </w:t>
      </w:r>
      <w:r w:rsidR="00126927" w:rsidRPr="00A174E8">
        <w:rPr>
          <w:rFonts w:ascii="Arial" w:hAnsi="Arial" w:cs="Arial"/>
          <w:sz w:val="24"/>
          <w:szCs w:val="24"/>
        </w:rPr>
        <w:t>bă</w:t>
      </w:r>
      <w:r w:rsidR="005A44FA" w:rsidRPr="00A174E8">
        <w:rPr>
          <w:rFonts w:ascii="Arial" w:hAnsi="Arial" w:cs="Arial"/>
          <w:sz w:val="24"/>
          <w:szCs w:val="24"/>
        </w:rPr>
        <w:t>uturilor alcolice.</w:t>
      </w:r>
    </w:p>
    <w:p w:rsidR="001771C1" w:rsidRPr="00A174E8" w:rsidRDefault="00126927" w:rsidP="001771C1">
      <w:pPr>
        <w:pStyle w:val="ListParagraph"/>
        <w:numPr>
          <w:ilvl w:val="1"/>
          <w:numId w:val="1"/>
        </w:numPr>
        <w:rPr>
          <w:rFonts w:ascii="Arial" w:hAnsi="Arial" w:cs="Arial"/>
          <w:sz w:val="24"/>
          <w:szCs w:val="24"/>
        </w:rPr>
      </w:pPr>
      <w:r w:rsidRPr="00A174E8">
        <w:rPr>
          <w:rFonts w:ascii="Arial" w:hAnsi="Arial" w:cs="Arial"/>
          <w:sz w:val="24"/>
          <w:szCs w:val="24"/>
        </w:rPr>
        <w:t>Este interzis</w:t>
      </w:r>
      <w:r w:rsidR="00CE5B9C" w:rsidRPr="00A174E8">
        <w:rPr>
          <w:rFonts w:ascii="Arial" w:hAnsi="Arial" w:cs="Arial"/>
          <w:sz w:val="24"/>
          <w:szCs w:val="24"/>
        </w:rPr>
        <w:t>ă</w:t>
      </w:r>
      <w:r w:rsidRPr="00A174E8">
        <w:rPr>
          <w:rFonts w:ascii="Arial" w:hAnsi="Arial" w:cs="Arial"/>
          <w:sz w:val="24"/>
          <w:szCs w:val="24"/>
        </w:rPr>
        <w:t xml:space="preserve"> introducerea î</w:t>
      </w:r>
      <w:r w:rsidR="00CE5B9C" w:rsidRPr="00A174E8">
        <w:rPr>
          <w:rFonts w:ascii="Arial" w:hAnsi="Arial" w:cs="Arial"/>
          <w:sz w:val="24"/>
          <w:szCs w:val="24"/>
        </w:rPr>
        <w:t>n incinta parcului</w:t>
      </w:r>
      <w:r w:rsidR="005A44FA" w:rsidRPr="00A174E8">
        <w:rPr>
          <w:rFonts w:ascii="Arial" w:hAnsi="Arial" w:cs="Arial"/>
          <w:sz w:val="24"/>
          <w:szCs w:val="24"/>
        </w:rPr>
        <w:t xml:space="preserve"> a animalelor de companie.</w:t>
      </w:r>
    </w:p>
    <w:p w:rsidR="001771C1" w:rsidRPr="00A174E8" w:rsidRDefault="00126927" w:rsidP="001771C1">
      <w:pPr>
        <w:pStyle w:val="ListParagraph"/>
        <w:numPr>
          <w:ilvl w:val="1"/>
          <w:numId w:val="1"/>
        </w:numPr>
        <w:rPr>
          <w:rFonts w:ascii="Arial" w:hAnsi="Arial" w:cs="Arial"/>
          <w:sz w:val="24"/>
          <w:szCs w:val="24"/>
        </w:rPr>
      </w:pPr>
      <w:r w:rsidRPr="00A174E8">
        <w:rPr>
          <w:rFonts w:ascii="Arial" w:hAnsi="Arial" w:cs="Arial"/>
          <w:sz w:val="24"/>
          <w:szCs w:val="24"/>
        </w:rPr>
        <w:t>Asigurarea  securității și integrități bunurilor clienților cade î</w:t>
      </w:r>
      <w:r w:rsidR="005A44FA" w:rsidRPr="00A174E8">
        <w:rPr>
          <w:rFonts w:ascii="Arial" w:hAnsi="Arial" w:cs="Arial"/>
          <w:sz w:val="24"/>
          <w:szCs w:val="24"/>
        </w:rPr>
        <w:t>n sarcina acestora.</w:t>
      </w:r>
    </w:p>
    <w:p w:rsidR="001771C1" w:rsidRPr="00A174E8" w:rsidRDefault="005A44FA" w:rsidP="001771C1">
      <w:pPr>
        <w:pStyle w:val="ListParagraph"/>
        <w:numPr>
          <w:ilvl w:val="1"/>
          <w:numId w:val="1"/>
        </w:numPr>
        <w:rPr>
          <w:rFonts w:ascii="Arial" w:hAnsi="Arial" w:cs="Arial"/>
          <w:sz w:val="24"/>
          <w:szCs w:val="24"/>
        </w:rPr>
      </w:pPr>
      <w:r w:rsidRPr="00A174E8">
        <w:rPr>
          <w:rFonts w:ascii="Arial" w:hAnsi="Arial" w:cs="Arial"/>
          <w:sz w:val="24"/>
          <w:szCs w:val="24"/>
        </w:rPr>
        <w:t>Regulamentul privind ut</w:t>
      </w:r>
      <w:r w:rsidR="00126927" w:rsidRPr="00A174E8">
        <w:rPr>
          <w:rFonts w:ascii="Arial" w:hAnsi="Arial" w:cs="Arial"/>
          <w:sz w:val="24"/>
          <w:szCs w:val="24"/>
        </w:rPr>
        <w:t>ilizarea piscinelor trebuie afișat într-o manieră vizibilă</w:t>
      </w:r>
      <w:r w:rsidRPr="00A174E8">
        <w:rPr>
          <w:rFonts w:ascii="Arial" w:hAnsi="Arial" w:cs="Arial"/>
          <w:sz w:val="24"/>
          <w:szCs w:val="24"/>
        </w:rPr>
        <w:t xml:space="preserve"> pentru cei ce folosesc piscina</w:t>
      </w:r>
      <w:r w:rsidR="00FF02EC" w:rsidRPr="00A174E8">
        <w:rPr>
          <w:rFonts w:ascii="Arial" w:hAnsi="Arial" w:cs="Arial"/>
          <w:sz w:val="24"/>
          <w:szCs w:val="24"/>
        </w:rPr>
        <w:t>.</w:t>
      </w:r>
    </w:p>
    <w:p w:rsidR="001771C1" w:rsidRPr="00A174E8" w:rsidRDefault="001771C1"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FF02EC" w:rsidRPr="00A174E8">
        <w:rPr>
          <w:rFonts w:ascii="Arial" w:hAnsi="Arial" w:cs="Arial"/>
          <w:sz w:val="24"/>
          <w:szCs w:val="24"/>
        </w:rPr>
        <w:t xml:space="preserve">Copiii </w:t>
      </w:r>
      <w:r w:rsidR="00126927" w:rsidRPr="00A174E8">
        <w:rPr>
          <w:rFonts w:ascii="Arial" w:hAnsi="Arial" w:cs="Arial"/>
          <w:sz w:val="24"/>
          <w:szCs w:val="24"/>
        </w:rPr>
        <w:t>sub 12 ani ș</w:t>
      </w:r>
      <w:r w:rsidR="00BA0259" w:rsidRPr="00A174E8">
        <w:rPr>
          <w:rFonts w:ascii="Arial" w:hAnsi="Arial" w:cs="Arial"/>
          <w:sz w:val="24"/>
          <w:szCs w:val="24"/>
        </w:rPr>
        <w:t>i/sau copiii sub 1,3</w:t>
      </w:r>
      <w:r w:rsidR="00126927" w:rsidRPr="00A174E8">
        <w:rPr>
          <w:rFonts w:ascii="Arial" w:hAnsi="Arial" w:cs="Arial"/>
          <w:sz w:val="24"/>
          <w:szCs w:val="24"/>
        </w:rPr>
        <w:t>0 m trebuie să fie insoțiți și supravegheați de un adult pe toată</w:t>
      </w:r>
      <w:r w:rsidR="00FF02EC" w:rsidRPr="00A174E8">
        <w:rPr>
          <w:rFonts w:ascii="Arial" w:hAnsi="Arial" w:cs="Arial"/>
          <w:sz w:val="24"/>
          <w:szCs w:val="24"/>
        </w:rPr>
        <w:t xml:space="preserve"> durata vizitei .</w:t>
      </w:r>
    </w:p>
    <w:p w:rsidR="001771C1" w:rsidRPr="00A174E8" w:rsidRDefault="00126927" w:rsidP="001771C1">
      <w:pPr>
        <w:pStyle w:val="ListParagraph"/>
        <w:numPr>
          <w:ilvl w:val="1"/>
          <w:numId w:val="1"/>
        </w:numPr>
        <w:rPr>
          <w:rFonts w:ascii="Arial" w:hAnsi="Arial" w:cs="Arial"/>
          <w:sz w:val="24"/>
          <w:szCs w:val="24"/>
        </w:rPr>
      </w:pPr>
      <w:r w:rsidRPr="00A174E8">
        <w:rPr>
          <w:rFonts w:ascii="Arial" w:hAnsi="Arial" w:cs="Arial"/>
          <w:sz w:val="24"/>
          <w:szCs w:val="24"/>
        </w:rPr>
        <w:t>Conducerea poate lua mă</w:t>
      </w:r>
      <w:r w:rsidR="00823622" w:rsidRPr="00A174E8">
        <w:rPr>
          <w:rFonts w:ascii="Arial" w:hAnsi="Arial" w:cs="Arial"/>
          <w:sz w:val="24"/>
          <w:szCs w:val="24"/>
        </w:rPr>
        <w:t>suri pentru a reme</w:t>
      </w:r>
      <w:r w:rsidRPr="00A174E8">
        <w:rPr>
          <w:rFonts w:ascii="Arial" w:hAnsi="Arial" w:cs="Arial"/>
          <w:sz w:val="24"/>
          <w:szCs w:val="24"/>
        </w:rPr>
        <w:t>dia situațiile care afectează</w:t>
      </w:r>
      <w:r w:rsidR="00823622" w:rsidRPr="00A174E8">
        <w:rPr>
          <w:rFonts w:ascii="Arial" w:hAnsi="Arial" w:cs="Arial"/>
          <w:sz w:val="24"/>
          <w:szCs w:val="24"/>
        </w:rPr>
        <w:t xml:space="preserve"> confortul vizitatorilor.</w:t>
      </w:r>
    </w:p>
    <w:p w:rsidR="001771C1" w:rsidRPr="00A174E8" w:rsidRDefault="0088024C"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823622" w:rsidRPr="00A174E8">
        <w:rPr>
          <w:rFonts w:ascii="Arial" w:hAnsi="Arial" w:cs="Arial"/>
          <w:sz w:val="24"/>
          <w:szCs w:val="24"/>
        </w:rPr>
        <w:t>Chemarea vizitatorilor pri</w:t>
      </w:r>
      <w:r w:rsidR="00E81237" w:rsidRPr="00A174E8">
        <w:rPr>
          <w:rFonts w:ascii="Arial" w:hAnsi="Arial" w:cs="Arial"/>
          <w:sz w:val="24"/>
          <w:szCs w:val="24"/>
        </w:rPr>
        <w:t>n sistemele audio este rezervată urgenț</w:t>
      </w:r>
      <w:r w:rsidR="00823622" w:rsidRPr="00A174E8">
        <w:rPr>
          <w:rFonts w:ascii="Arial" w:hAnsi="Arial" w:cs="Arial"/>
          <w:sz w:val="24"/>
          <w:szCs w:val="24"/>
        </w:rPr>
        <w:t>elor.</w:t>
      </w:r>
    </w:p>
    <w:p w:rsidR="001771C1" w:rsidRPr="00A174E8" w:rsidRDefault="0088024C"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E81237" w:rsidRPr="00A174E8">
        <w:rPr>
          <w:rFonts w:ascii="Arial" w:hAnsi="Arial" w:cs="Arial"/>
          <w:sz w:val="24"/>
          <w:szCs w:val="24"/>
        </w:rPr>
        <w:t>In cazul unor condiț</w:t>
      </w:r>
      <w:r w:rsidR="00823622" w:rsidRPr="00A174E8">
        <w:rPr>
          <w:rFonts w:ascii="Arial" w:hAnsi="Arial" w:cs="Arial"/>
          <w:sz w:val="24"/>
          <w:szCs w:val="24"/>
        </w:rPr>
        <w:t>ii atmo</w:t>
      </w:r>
      <w:r w:rsidR="00E81237" w:rsidRPr="00A174E8">
        <w:rPr>
          <w:rFonts w:ascii="Arial" w:hAnsi="Arial" w:cs="Arial"/>
          <w:sz w:val="24"/>
          <w:szCs w:val="24"/>
        </w:rPr>
        <w:t>sferice extreme, care pot pune în pericol sănătatea și siguranță</w:t>
      </w:r>
      <w:r w:rsidR="00823622" w:rsidRPr="00A174E8">
        <w:rPr>
          <w:rFonts w:ascii="Arial" w:hAnsi="Arial" w:cs="Arial"/>
          <w:sz w:val="24"/>
          <w:szCs w:val="24"/>
        </w:rPr>
        <w:t xml:space="preserve"> vizitatorilor,</w:t>
      </w:r>
      <w:r w:rsidR="00E81237" w:rsidRPr="00A174E8">
        <w:rPr>
          <w:rFonts w:ascii="Arial" w:hAnsi="Arial" w:cs="Arial"/>
          <w:sz w:val="24"/>
          <w:szCs w:val="24"/>
        </w:rPr>
        <w:t xml:space="preserve"> </w:t>
      </w:r>
      <w:r w:rsidR="00823622" w:rsidRPr="00A174E8">
        <w:rPr>
          <w:rFonts w:ascii="Arial" w:hAnsi="Arial" w:cs="Arial"/>
          <w:sz w:val="24"/>
          <w:szCs w:val="24"/>
        </w:rPr>
        <w:t>conducerea poate lua decizia de a inchide parcul</w:t>
      </w:r>
      <w:r w:rsidR="00E81237" w:rsidRPr="00A174E8">
        <w:rPr>
          <w:rFonts w:ascii="Arial" w:hAnsi="Arial" w:cs="Arial"/>
          <w:sz w:val="24"/>
          <w:szCs w:val="24"/>
        </w:rPr>
        <w:t xml:space="preserve"> pentru o perioada nedeterminată</w:t>
      </w:r>
      <w:r w:rsidR="00823622" w:rsidRPr="00A174E8">
        <w:rPr>
          <w:rFonts w:ascii="Arial" w:hAnsi="Arial" w:cs="Arial"/>
          <w:sz w:val="24"/>
          <w:szCs w:val="24"/>
        </w:rPr>
        <w:t>.</w:t>
      </w:r>
    </w:p>
    <w:p w:rsidR="001771C1" w:rsidRPr="00A174E8" w:rsidRDefault="0088024C"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0D4683" w:rsidRPr="00A174E8">
        <w:rPr>
          <w:rFonts w:ascii="Arial" w:hAnsi="Arial" w:cs="Arial"/>
          <w:sz w:val="24"/>
          <w:szCs w:val="24"/>
        </w:rPr>
        <w:t>Pentru satisfacerea nevoilor fiziologice este</w:t>
      </w:r>
      <w:r w:rsidR="00E81237" w:rsidRPr="00A174E8">
        <w:rPr>
          <w:rFonts w:ascii="Arial" w:hAnsi="Arial" w:cs="Arial"/>
          <w:sz w:val="24"/>
          <w:szCs w:val="24"/>
        </w:rPr>
        <w:t xml:space="preserve"> obligatorie folosirea exclusivă</w:t>
      </w:r>
      <w:r w:rsidR="000D4683" w:rsidRPr="00A174E8">
        <w:rPr>
          <w:rFonts w:ascii="Arial" w:hAnsi="Arial" w:cs="Arial"/>
          <w:sz w:val="24"/>
          <w:szCs w:val="24"/>
        </w:rPr>
        <w:t xml:space="preserve"> a toaletelor.</w:t>
      </w:r>
    </w:p>
    <w:p w:rsidR="001771C1" w:rsidRPr="00A174E8" w:rsidRDefault="0088024C"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CE5B9C" w:rsidRPr="00A174E8">
        <w:rPr>
          <w:rFonts w:ascii="Arial" w:hAnsi="Arial" w:cs="Arial"/>
          <w:sz w:val="24"/>
          <w:szCs w:val="24"/>
        </w:rPr>
        <w:t>Toplessul</w:t>
      </w:r>
      <w:r w:rsidR="001C467A" w:rsidRPr="00A174E8">
        <w:rPr>
          <w:rFonts w:ascii="Arial" w:hAnsi="Arial" w:cs="Arial"/>
          <w:sz w:val="24"/>
          <w:szCs w:val="24"/>
        </w:rPr>
        <w:t xml:space="preserve"> și </w:t>
      </w:r>
      <w:r w:rsidR="00B72152" w:rsidRPr="00A174E8">
        <w:rPr>
          <w:rFonts w:ascii="Arial" w:hAnsi="Arial" w:cs="Arial"/>
          <w:sz w:val="24"/>
          <w:szCs w:val="24"/>
        </w:rPr>
        <w:t>Nudismul este interzis.</w:t>
      </w:r>
    </w:p>
    <w:p w:rsidR="009C2394" w:rsidRDefault="0088024C" w:rsidP="001771C1">
      <w:pPr>
        <w:pStyle w:val="ListParagraph"/>
        <w:numPr>
          <w:ilvl w:val="1"/>
          <w:numId w:val="1"/>
        </w:numPr>
        <w:rPr>
          <w:rFonts w:ascii="Arial" w:hAnsi="Arial" w:cs="Arial"/>
          <w:sz w:val="24"/>
          <w:szCs w:val="24"/>
        </w:rPr>
      </w:pPr>
      <w:r w:rsidRPr="00A174E8">
        <w:rPr>
          <w:rFonts w:ascii="Arial" w:hAnsi="Arial" w:cs="Arial"/>
          <w:sz w:val="24"/>
          <w:szCs w:val="24"/>
        </w:rPr>
        <w:t xml:space="preserve"> </w:t>
      </w:r>
      <w:r w:rsidR="000D605D" w:rsidRPr="00A174E8">
        <w:rPr>
          <w:rFonts w:ascii="Arial" w:hAnsi="Arial" w:cs="Arial"/>
          <w:sz w:val="24"/>
          <w:szCs w:val="24"/>
        </w:rPr>
        <w:t>Persoanele care ies din parc  și doresc să reintre trebuie să</w:t>
      </w:r>
      <w:r w:rsidR="00823622" w:rsidRPr="00A174E8">
        <w:rPr>
          <w:rFonts w:ascii="Arial" w:hAnsi="Arial" w:cs="Arial"/>
          <w:sz w:val="24"/>
          <w:szCs w:val="24"/>
        </w:rPr>
        <w:t xml:space="preserve"> achite o noua taxa de intrare, </w:t>
      </w:r>
      <w:r w:rsidR="000D605D" w:rsidRPr="00A174E8">
        <w:rPr>
          <w:rFonts w:ascii="Arial" w:hAnsi="Arial" w:cs="Arial"/>
          <w:sz w:val="24"/>
          <w:szCs w:val="24"/>
        </w:rPr>
        <w:t>cu exceptia cazurilor de urgen</w:t>
      </w:r>
      <w:r w:rsidR="00B701D7" w:rsidRPr="00A174E8">
        <w:rPr>
          <w:rFonts w:ascii="Arial" w:hAnsi="Arial" w:cs="Arial"/>
          <w:sz w:val="24"/>
          <w:szCs w:val="24"/>
        </w:rPr>
        <w:t>ț</w:t>
      </w:r>
      <w:r w:rsidR="000D605D" w:rsidRPr="00A174E8">
        <w:rPr>
          <w:rFonts w:ascii="Arial" w:hAnsi="Arial" w:cs="Arial"/>
          <w:sz w:val="24"/>
          <w:szCs w:val="24"/>
        </w:rPr>
        <w:t>ă</w:t>
      </w:r>
      <w:r w:rsidR="00823622" w:rsidRPr="00A174E8">
        <w:rPr>
          <w:rFonts w:ascii="Arial" w:hAnsi="Arial" w:cs="Arial"/>
          <w:sz w:val="24"/>
          <w:szCs w:val="24"/>
        </w:rPr>
        <w:t>.</w:t>
      </w:r>
      <w:r w:rsidR="0059743C" w:rsidRPr="00A174E8">
        <w:rPr>
          <w:rFonts w:ascii="Arial" w:hAnsi="Arial" w:cs="Arial"/>
          <w:sz w:val="24"/>
          <w:szCs w:val="24"/>
        </w:rPr>
        <w:t xml:space="preserve"> </w:t>
      </w:r>
    </w:p>
    <w:p w:rsidR="005B5035" w:rsidRPr="00A174E8" w:rsidRDefault="005B5035" w:rsidP="005B5035">
      <w:pPr>
        <w:pStyle w:val="ListParagraph"/>
        <w:ind w:left="1080"/>
        <w:rPr>
          <w:rFonts w:ascii="Arial" w:hAnsi="Arial" w:cs="Arial"/>
          <w:sz w:val="24"/>
          <w:szCs w:val="24"/>
        </w:rPr>
      </w:pPr>
    </w:p>
    <w:p w:rsidR="00521484" w:rsidRPr="00A174E8" w:rsidRDefault="00823622" w:rsidP="00C5092F">
      <w:pPr>
        <w:pStyle w:val="NoSpacing"/>
        <w:numPr>
          <w:ilvl w:val="0"/>
          <w:numId w:val="1"/>
        </w:numPr>
        <w:rPr>
          <w:rFonts w:ascii="Arial" w:hAnsi="Arial" w:cs="Arial"/>
          <w:b/>
          <w:sz w:val="24"/>
          <w:szCs w:val="24"/>
        </w:rPr>
      </w:pPr>
      <w:r w:rsidRPr="00A174E8">
        <w:rPr>
          <w:rFonts w:ascii="Arial" w:hAnsi="Arial" w:cs="Arial"/>
          <w:b/>
          <w:sz w:val="24"/>
          <w:szCs w:val="24"/>
        </w:rPr>
        <w:lastRenderedPageBreak/>
        <w:t>REGULI PENTRU FOLOSIREA PISCINELOR</w:t>
      </w:r>
    </w:p>
    <w:p w:rsidR="00CA6F11" w:rsidRPr="00A174E8" w:rsidRDefault="00CA6F11" w:rsidP="00CA6F11">
      <w:pPr>
        <w:pStyle w:val="NoSpacing"/>
        <w:ind w:left="720"/>
        <w:rPr>
          <w:rFonts w:ascii="Arial" w:hAnsi="Arial" w:cs="Arial"/>
          <w:b/>
          <w:sz w:val="24"/>
          <w:szCs w:val="24"/>
        </w:rPr>
      </w:pPr>
    </w:p>
    <w:p w:rsidR="009C2394" w:rsidRPr="00A174E8" w:rsidRDefault="009C2394" w:rsidP="009C2394">
      <w:pPr>
        <w:pStyle w:val="NoSpacing"/>
        <w:numPr>
          <w:ilvl w:val="1"/>
          <w:numId w:val="1"/>
        </w:numPr>
        <w:rPr>
          <w:rFonts w:ascii="Arial" w:hAnsi="Arial" w:cs="Arial"/>
          <w:sz w:val="24"/>
          <w:szCs w:val="24"/>
        </w:rPr>
      </w:pPr>
      <w:r w:rsidRPr="00A174E8">
        <w:rPr>
          <w:rFonts w:ascii="Arial" w:hAnsi="Arial" w:cs="Arial"/>
          <w:sz w:val="24"/>
          <w:szCs w:val="24"/>
        </w:rPr>
        <w:t>Copiii sub 7 ani au acces la bazin numai însoţiţi şi supravegheaţi de asistentul / instructorul de înot.</w:t>
      </w:r>
    </w:p>
    <w:p w:rsidR="009C2394" w:rsidRPr="00A174E8" w:rsidRDefault="000D605D" w:rsidP="009C2394">
      <w:pPr>
        <w:pStyle w:val="NoSpacing"/>
        <w:numPr>
          <w:ilvl w:val="1"/>
          <w:numId w:val="1"/>
        </w:numPr>
        <w:rPr>
          <w:rFonts w:ascii="Arial" w:hAnsi="Arial" w:cs="Arial"/>
          <w:sz w:val="24"/>
          <w:szCs w:val="24"/>
        </w:rPr>
      </w:pPr>
      <w:r w:rsidRPr="00A174E8">
        <w:rPr>
          <w:rFonts w:ascii="Arial" w:hAnsi="Arial" w:cs="Arial"/>
          <w:sz w:val="24"/>
          <w:szCs w:val="24"/>
        </w:rPr>
        <w:t>Accesul în bazine, se poate face numai î</w:t>
      </w:r>
      <w:r w:rsidR="009C2394" w:rsidRPr="00A174E8">
        <w:rPr>
          <w:rFonts w:ascii="Arial" w:hAnsi="Arial" w:cs="Arial"/>
          <w:sz w:val="24"/>
          <w:szCs w:val="24"/>
        </w:rPr>
        <w:t>n costum de baie.</w:t>
      </w:r>
    </w:p>
    <w:p w:rsidR="009C2394" w:rsidRPr="00A174E8" w:rsidRDefault="009C2394" w:rsidP="009C2394">
      <w:pPr>
        <w:pStyle w:val="NoSpacing"/>
        <w:numPr>
          <w:ilvl w:val="1"/>
          <w:numId w:val="1"/>
        </w:numPr>
        <w:rPr>
          <w:rFonts w:ascii="Arial" w:hAnsi="Arial" w:cs="Arial"/>
          <w:sz w:val="24"/>
          <w:szCs w:val="24"/>
        </w:rPr>
      </w:pPr>
      <w:r w:rsidRPr="00A174E8">
        <w:rPr>
          <w:rFonts w:ascii="Arial" w:hAnsi="Arial" w:cs="Arial"/>
          <w:sz w:val="24"/>
          <w:szCs w:val="24"/>
        </w:rPr>
        <w:t>Pentru a menţine igiena apei din bazin se recomandă folosirea căştilor de baie.</w:t>
      </w:r>
    </w:p>
    <w:p w:rsidR="00823622" w:rsidRPr="00A174E8" w:rsidRDefault="000D605D" w:rsidP="009C2394">
      <w:pPr>
        <w:pStyle w:val="NoSpacing"/>
        <w:numPr>
          <w:ilvl w:val="1"/>
          <w:numId w:val="1"/>
        </w:numPr>
        <w:rPr>
          <w:rFonts w:ascii="Arial" w:hAnsi="Arial" w:cs="Arial"/>
          <w:sz w:val="24"/>
          <w:szCs w:val="24"/>
        </w:rPr>
      </w:pPr>
      <w:r w:rsidRPr="00A174E8">
        <w:rPr>
          <w:rFonts w:ascii="Arial" w:hAnsi="Arial" w:cs="Arial"/>
          <w:sz w:val="24"/>
          <w:szCs w:val="24"/>
        </w:rPr>
        <w:t>Accesul î</w:t>
      </w:r>
      <w:r w:rsidR="00521484" w:rsidRPr="00A174E8">
        <w:rPr>
          <w:rFonts w:ascii="Arial" w:hAnsi="Arial" w:cs="Arial"/>
          <w:sz w:val="24"/>
          <w:szCs w:val="24"/>
        </w:rPr>
        <w:t>n bazine se fac</w:t>
      </w:r>
      <w:r w:rsidR="004A6E41" w:rsidRPr="00A174E8">
        <w:rPr>
          <w:rFonts w:ascii="Arial" w:hAnsi="Arial" w:cs="Arial"/>
          <w:sz w:val="24"/>
          <w:szCs w:val="24"/>
        </w:rPr>
        <w:t xml:space="preserve">e numai pe trepe </w:t>
      </w:r>
      <w:r w:rsidRPr="00A174E8">
        <w:rPr>
          <w:rFonts w:ascii="Arial" w:hAnsi="Arial" w:cs="Arial"/>
          <w:sz w:val="24"/>
          <w:szCs w:val="24"/>
        </w:rPr>
        <w:t xml:space="preserve">în </w:t>
      </w:r>
      <w:r w:rsidR="004A6E41" w:rsidRPr="00A174E8">
        <w:rPr>
          <w:rFonts w:ascii="Arial" w:hAnsi="Arial" w:cs="Arial"/>
          <w:sz w:val="24"/>
          <w:szCs w:val="24"/>
        </w:rPr>
        <w:t>bazin</w:t>
      </w:r>
      <w:r w:rsidRPr="00A174E8">
        <w:rPr>
          <w:rFonts w:ascii="Arial" w:hAnsi="Arial" w:cs="Arial"/>
          <w:sz w:val="24"/>
          <w:szCs w:val="24"/>
        </w:rPr>
        <w:t>ul mic si pe scari bazinul mare</w:t>
      </w:r>
      <w:r w:rsidR="004A6E41" w:rsidRPr="00A174E8">
        <w:rPr>
          <w:rFonts w:ascii="Arial" w:hAnsi="Arial" w:cs="Arial"/>
          <w:sz w:val="24"/>
          <w:szCs w:val="24"/>
        </w:rPr>
        <w:t>.</w:t>
      </w:r>
    </w:p>
    <w:p w:rsidR="004A6E41" w:rsidRPr="00A174E8" w:rsidRDefault="000D605D" w:rsidP="009C2394">
      <w:pPr>
        <w:pStyle w:val="NoSpacing"/>
        <w:numPr>
          <w:ilvl w:val="1"/>
          <w:numId w:val="1"/>
        </w:numPr>
        <w:rPr>
          <w:rFonts w:ascii="Arial" w:hAnsi="Arial" w:cs="Arial"/>
          <w:sz w:val="24"/>
          <w:szCs w:val="24"/>
        </w:rPr>
      </w:pPr>
      <w:r w:rsidRPr="00A174E8">
        <w:rPr>
          <w:rFonts w:ascii="Arial" w:hAnsi="Arial" w:cs="Arial"/>
          <w:sz w:val="24"/>
          <w:szCs w:val="24"/>
        </w:rPr>
        <w:t>Inainte de intrarea î</w:t>
      </w:r>
      <w:r w:rsidR="004A6E41" w:rsidRPr="00A174E8">
        <w:rPr>
          <w:rFonts w:ascii="Arial" w:hAnsi="Arial" w:cs="Arial"/>
          <w:sz w:val="24"/>
          <w:szCs w:val="24"/>
        </w:rPr>
        <w:t>n bazine este obligatoriu utilizarea dusului.</w:t>
      </w:r>
    </w:p>
    <w:p w:rsidR="004A6E41" w:rsidRPr="00A174E8" w:rsidRDefault="000D605D" w:rsidP="009C2394">
      <w:pPr>
        <w:pStyle w:val="NoSpacing"/>
        <w:numPr>
          <w:ilvl w:val="1"/>
          <w:numId w:val="1"/>
        </w:numPr>
        <w:rPr>
          <w:rFonts w:ascii="Arial" w:hAnsi="Arial" w:cs="Arial"/>
          <w:sz w:val="24"/>
          <w:szCs w:val="24"/>
        </w:rPr>
      </w:pPr>
      <w:r w:rsidRPr="00A174E8">
        <w:rPr>
          <w:rFonts w:ascii="Arial" w:hAnsi="Arial" w:cs="Arial"/>
          <w:sz w:val="24"/>
          <w:szCs w:val="24"/>
        </w:rPr>
        <w:t>Este interzisă intrarea î</w:t>
      </w:r>
      <w:r w:rsidR="004A6E41" w:rsidRPr="00A174E8">
        <w:rPr>
          <w:rFonts w:ascii="Arial" w:hAnsi="Arial" w:cs="Arial"/>
          <w:sz w:val="24"/>
          <w:szCs w:val="24"/>
        </w:rPr>
        <w:t>n bazine cu papuci</w:t>
      </w:r>
      <w:r w:rsidRPr="00A174E8">
        <w:rPr>
          <w:rFonts w:ascii="Arial" w:hAnsi="Arial" w:cs="Arial"/>
          <w:sz w:val="24"/>
          <w:szCs w:val="24"/>
        </w:rPr>
        <w:t>,</w:t>
      </w:r>
      <w:r w:rsidR="004A6E41" w:rsidRPr="00A174E8">
        <w:rPr>
          <w:rFonts w:ascii="Arial" w:hAnsi="Arial" w:cs="Arial"/>
          <w:sz w:val="24"/>
          <w:szCs w:val="24"/>
        </w:rPr>
        <w:t xml:space="preserve"> s</w:t>
      </w:r>
      <w:r w:rsidRPr="00A174E8">
        <w:rPr>
          <w:rFonts w:ascii="Arial" w:hAnsi="Arial" w:cs="Arial"/>
          <w:sz w:val="24"/>
          <w:szCs w:val="24"/>
        </w:rPr>
        <w:t>lapi sau alte articole de incalță</w:t>
      </w:r>
      <w:r w:rsidR="004A6E41" w:rsidRPr="00A174E8">
        <w:rPr>
          <w:rFonts w:ascii="Arial" w:hAnsi="Arial" w:cs="Arial"/>
          <w:sz w:val="24"/>
          <w:szCs w:val="24"/>
        </w:rPr>
        <w:t>minte</w:t>
      </w:r>
      <w:r w:rsidR="007C6FA5" w:rsidRPr="00A174E8">
        <w:rPr>
          <w:rFonts w:ascii="Arial" w:hAnsi="Arial" w:cs="Arial"/>
          <w:sz w:val="24"/>
          <w:szCs w:val="24"/>
        </w:rPr>
        <w:t>.</w:t>
      </w:r>
    </w:p>
    <w:p w:rsidR="007C6FA5" w:rsidRPr="00A174E8" w:rsidRDefault="000D605D" w:rsidP="007C6FA5">
      <w:pPr>
        <w:pStyle w:val="NoSpacing"/>
        <w:numPr>
          <w:ilvl w:val="1"/>
          <w:numId w:val="1"/>
        </w:numPr>
        <w:rPr>
          <w:rFonts w:ascii="Arial" w:hAnsi="Arial" w:cs="Arial"/>
          <w:sz w:val="24"/>
          <w:szCs w:val="24"/>
        </w:rPr>
      </w:pPr>
      <w:r w:rsidRPr="00A174E8">
        <w:rPr>
          <w:rFonts w:ascii="Arial" w:hAnsi="Arial" w:cs="Arial"/>
          <w:sz w:val="24"/>
          <w:szCs w:val="24"/>
        </w:rPr>
        <w:t>Este interzisă intrarea î</w:t>
      </w:r>
      <w:r w:rsidR="007C6FA5" w:rsidRPr="00A174E8">
        <w:rPr>
          <w:rFonts w:ascii="Arial" w:hAnsi="Arial" w:cs="Arial"/>
          <w:sz w:val="24"/>
          <w:szCs w:val="24"/>
        </w:rPr>
        <w:t>n bazine</w:t>
      </w:r>
      <w:r w:rsidRPr="00A174E8">
        <w:rPr>
          <w:rFonts w:ascii="Arial" w:hAnsi="Arial" w:cs="Arial"/>
          <w:sz w:val="24"/>
          <w:szCs w:val="24"/>
        </w:rPr>
        <w:t xml:space="preserve"> a persoanelor care suferă</w:t>
      </w:r>
      <w:r w:rsidR="007C6FA5" w:rsidRPr="00A174E8">
        <w:rPr>
          <w:rFonts w:ascii="Arial" w:hAnsi="Arial" w:cs="Arial"/>
          <w:sz w:val="24"/>
          <w:szCs w:val="24"/>
        </w:rPr>
        <w:t xml:space="preserve"> de boli transmisi</w:t>
      </w:r>
      <w:r w:rsidRPr="00A174E8">
        <w:rPr>
          <w:rFonts w:ascii="Arial" w:hAnsi="Arial" w:cs="Arial"/>
          <w:sz w:val="24"/>
          <w:szCs w:val="24"/>
        </w:rPr>
        <w:t>bile, boli de piele sau prezintă plă</w:t>
      </w:r>
      <w:r w:rsidR="007C6FA5" w:rsidRPr="00A174E8">
        <w:rPr>
          <w:rFonts w:ascii="Arial" w:hAnsi="Arial" w:cs="Arial"/>
          <w:sz w:val="24"/>
          <w:szCs w:val="24"/>
        </w:rPr>
        <w:t>gi deschise, dermite sau dermatoze.</w:t>
      </w:r>
    </w:p>
    <w:p w:rsidR="007C6FA5" w:rsidRPr="00A174E8" w:rsidRDefault="000D605D" w:rsidP="007C6FA5">
      <w:pPr>
        <w:pStyle w:val="NoSpacing"/>
        <w:numPr>
          <w:ilvl w:val="1"/>
          <w:numId w:val="1"/>
        </w:numPr>
        <w:rPr>
          <w:rFonts w:ascii="Arial" w:hAnsi="Arial" w:cs="Arial"/>
          <w:sz w:val="24"/>
          <w:szCs w:val="24"/>
        </w:rPr>
      </w:pPr>
      <w:r w:rsidRPr="00A174E8">
        <w:rPr>
          <w:rFonts w:ascii="Arial" w:hAnsi="Arial" w:cs="Arial"/>
          <w:sz w:val="24"/>
          <w:szCs w:val="24"/>
        </w:rPr>
        <w:t>Î</w:t>
      </w:r>
      <w:r w:rsidR="007C6FA5" w:rsidRPr="00A174E8">
        <w:rPr>
          <w:rFonts w:ascii="Arial" w:hAnsi="Arial" w:cs="Arial"/>
          <w:sz w:val="24"/>
          <w:szCs w:val="24"/>
        </w:rPr>
        <w:t>n bazine se i</w:t>
      </w:r>
      <w:r w:rsidRPr="00A174E8">
        <w:rPr>
          <w:rFonts w:ascii="Arial" w:hAnsi="Arial" w:cs="Arial"/>
          <w:sz w:val="24"/>
          <w:szCs w:val="24"/>
        </w:rPr>
        <w:t>nterzice consumarea alimentelor și a bă</w:t>
      </w:r>
      <w:r w:rsidR="007C6FA5" w:rsidRPr="00A174E8">
        <w:rPr>
          <w:rFonts w:ascii="Arial" w:hAnsi="Arial" w:cs="Arial"/>
          <w:sz w:val="24"/>
          <w:szCs w:val="24"/>
        </w:rPr>
        <w:t>uturilor.</w:t>
      </w:r>
    </w:p>
    <w:p w:rsidR="00C5092F" w:rsidRPr="00A174E8" w:rsidRDefault="007C6FA5" w:rsidP="0059743C">
      <w:pPr>
        <w:pStyle w:val="NoSpacing"/>
        <w:numPr>
          <w:ilvl w:val="1"/>
          <w:numId w:val="1"/>
        </w:numPr>
        <w:rPr>
          <w:rFonts w:ascii="Arial" w:hAnsi="Arial" w:cs="Arial"/>
          <w:sz w:val="24"/>
          <w:szCs w:val="24"/>
        </w:rPr>
      </w:pPr>
      <w:r w:rsidRPr="00A174E8">
        <w:rPr>
          <w:rFonts w:ascii="Arial" w:hAnsi="Arial" w:cs="Arial"/>
          <w:sz w:val="24"/>
          <w:szCs w:val="24"/>
        </w:rPr>
        <w:t>Este</w:t>
      </w:r>
      <w:r w:rsidR="006D374D" w:rsidRPr="00A174E8">
        <w:rPr>
          <w:rFonts w:ascii="Arial" w:hAnsi="Arial" w:cs="Arial"/>
          <w:sz w:val="24"/>
          <w:szCs w:val="24"/>
        </w:rPr>
        <w:t xml:space="preserve"> interzisă aruncarea cu obiecte î</w:t>
      </w:r>
      <w:r w:rsidRPr="00A174E8">
        <w:rPr>
          <w:rFonts w:ascii="Arial" w:hAnsi="Arial" w:cs="Arial"/>
          <w:sz w:val="24"/>
          <w:szCs w:val="24"/>
        </w:rPr>
        <w:t>n bazin.</w:t>
      </w:r>
    </w:p>
    <w:p w:rsidR="00165E7A" w:rsidRPr="00A174E8" w:rsidRDefault="00165E7A" w:rsidP="00165E7A">
      <w:pPr>
        <w:pStyle w:val="NoSpacing"/>
        <w:ind w:left="1080"/>
        <w:rPr>
          <w:rFonts w:ascii="Arial" w:hAnsi="Arial" w:cs="Arial"/>
          <w:sz w:val="24"/>
          <w:szCs w:val="24"/>
        </w:rPr>
      </w:pPr>
    </w:p>
    <w:p w:rsidR="00C5092F" w:rsidRPr="00A174E8" w:rsidRDefault="00C5092F" w:rsidP="00C5092F">
      <w:pPr>
        <w:pStyle w:val="NoSpacing"/>
        <w:numPr>
          <w:ilvl w:val="0"/>
          <w:numId w:val="1"/>
        </w:numPr>
        <w:rPr>
          <w:rFonts w:ascii="Arial" w:hAnsi="Arial" w:cs="Arial"/>
          <w:b/>
          <w:sz w:val="24"/>
          <w:szCs w:val="24"/>
        </w:rPr>
      </w:pPr>
      <w:r w:rsidRPr="00A174E8">
        <w:rPr>
          <w:rFonts w:ascii="Arial" w:hAnsi="Arial" w:cs="Arial"/>
          <w:b/>
          <w:sz w:val="24"/>
          <w:szCs w:val="24"/>
        </w:rPr>
        <w:t>REGUL</w:t>
      </w:r>
      <w:r w:rsidR="006D374D" w:rsidRPr="00A174E8">
        <w:rPr>
          <w:rFonts w:ascii="Arial" w:hAnsi="Arial" w:cs="Arial"/>
          <w:b/>
          <w:sz w:val="24"/>
          <w:szCs w:val="24"/>
        </w:rPr>
        <w:t>I PRIVIND CURAȚENIA Ș</w:t>
      </w:r>
      <w:r w:rsidRPr="00A174E8">
        <w:rPr>
          <w:rFonts w:ascii="Arial" w:hAnsi="Arial" w:cs="Arial"/>
          <w:b/>
          <w:sz w:val="24"/>
          <w:szCs w:val="24"/>
        </w:rPr>
        <w:t xml:space="preserve">I IGENIZAREA </w:t>
      </w:r>
      <w:r w:rsidR="00386356" w:rsidRPr="00A174E8">
        <w:rPr>
          <w:rFonts w:ascii="Arial" w:hAnsi="Arial" w:cs="Arial"/>
          <w:b/>
          <w:sz w:val="24"/>
          <w:szCs w:val="24"/>
        </w:rPr>
        <w:t xml:space="preserve"> PISCINELOR</w:t>
      </w:r>
    </w:p>
    <w:p w:rsidR="00CA6F11" w:rsidRPr="00A174E8" w:rsidRDefault="00CA6F11" w:rsidP="00CA6F11">
      <w:pPr>
        <w:pStyle w:val="NoSpacing"/>
        <w:ind w:left="720"/>
        <w:rPr>
          <w:rFonts w:ascii="Arial" w:hAnsi="Arial" w:cs="Arial"/>
          <w:b/>
          <w:sz w:val="24"/>
          <w:szCs w:val="24"/>
        </w:rPr>
      </w:pPr>
    </w:p>
    <w:p w:rsidR="00C5092F" w:rsidRPr="00A174E8" w:rsidRDefault="006D374D" w:rsidP="00386356">
      <w:pPr>
        <w:pStyle w:val="NoSpacing"/>
        <w:numPr>
          <w:ilvl w:val="1"/>
          <w:numId w:val="1"/>
        </w:numPr>
        <w:rPr>
          <w:rFonts w:ascii="Arial" w:hAnsi="Arial" w:cs="Arial"/>
          <w:sz w:val="24"/>
          <w:szCs w:val="24"/>
        </w:rPr>
      </w:pPr>
      <w:r w:rsidRPr="00A174E8">
        <w:rPr>
          <w:rFonts w:ascii="Arial" w:hAnsi="Arial" w:cs="Arial"/>
          <w:sz w:val="24"/>
          <w:szCs w:val="24"/>
        </w:rPr>
        <w:t>Dezinfecț</w:t>
      </w:r>
      <w:r w:rsidR="00386356" w:rsidRPr="00A174E8">
        <w:rPr>
          <w:rFonts w:ascii="Arial" w:hAnsi="Arial" w:cs="Arial"/>
          <w:sz w:val="24"/>
          <w:szCs w:val="24"/>
        </w:rPr>
        <w:t>ia chimi</w:t>
      </w:r>
      <w:r w:rsidRPr="00A174E8">
        <w:rPr>
          <w:rFonts w:ascii="Arial" w:hAnsi="Arial" w:cs="Arial"/>
          <w:sz w:val="24"/>
          <w:szCs w:val="24"/>
        </w:rPr>
        <w:t>că a suprafeț</w:t>
      </w:r>
      <w:r w:rsidR="00386356" w:rsidRPr="00A174E8">
        <w:rPr>
          <w:rFonts w:ascii="Arial" w:hAnsi="Arial" w:cs="Arial"/>
          <w:sz w:val="24"/>
          <w:szCs w:val="24"/>
        </w:rPr>
        <w:t>ei din jur</w:t>
      </w:r>
      <w:r w:rsidRPr="00A174E8">
        <w:rPr>
          <w:rFonts w:ascii="Arial" w:hAnsi="Arial" w:cs="Arial"/>
          <w:sz w:val="24"/>
          <w:szCs w:val="24"/>
        </w:rPr>
        <w:t xml:space="preserve">ul piscinelor se face numai dacă suprafețele sunt vizibil murdărite cu sânge sau </w:t>
      </w:r>
      <w:r w:rsidR="00386356" w:rsidRPr="00A174E8">
        <w:rPr>
          <w:rFonts w:ascii="Arial" w:hAnsi="Arial" w:cs="Arial"/>
          <w:sz w:val="24"/>
          <w:szCs w:val="24"/>
        </w:rPr>
        <w:t>lichide biologice.</w:t>
      </w:r>
    </w:p>
    <w:p w:rsidR="00386356" w:rsidRPr="00A174E8" w:rsidRDefault="003E426B" w:rsidP="00386356">
      <w:pPr>
        <w:pStyle w:val="NoSpacing"/>
        <w:numPr>
          <w:ilvl w:val="1"/>
          <w:numId w:val="1"/>
        </w:numPr>
        <w:rPr>
          <w:rFonts w:ascii="Arial" w:hAnsi="Arial" w:cs="Arial"/>
          <w:sz w:val="24"/>
          <w:szCs w:val="24"/>
        </w:rPr>
      </w:pPr>
      <w:r w:rsidRPr="00A174E8">
        <w:rPr>
          <w:rFonts w:ascii="Arial" w:hAnsi="Arial" w:cs="Arial"/>
          <w:sz w:val="24"/>
          <w:szCs w:val="24"/>
        </w:rPr>
        <w:t>în scopul asigurări curațeniei:</w:t>
      </w:r>
    </w:p>
    <w:p w:rsidR="00D3428D" w:rsidRPr="00A174E8" w:rsidRDefault="00D3428D" w:rsidP="00D3428D">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 xml:space="preserve">grupurile sanitare se curăță și se dezinfectează cu perie, praf de curățat și substanțe </w:t>
      </w:r>
      <w:r w:rsidR="00F13E81" w:rsidRPr="00A174E8">
        <w:rPr>
          <w:rFonts w:ascii="Arial" w:hAnsi="Arial" w:cs="Arial"/>
          <w:sz w:val="24"/>
          <w:szCs w:val="24"/>
        </w:rPr>
        <w:t xml:space="preserve"> </w:t>
      </w:r>
      <w:r w:rsidRPr="00A174E8">
        <w:rPr>
          <w:rFonts w:ascii="Arial" w:hAnsi="Arial" w:cs="Arial"/>
          <w:sz w:val="24"/>
          <w:szCs w:val="24"/>
        </w:rPr>
        <w:t>dezinfectante.</w:t>
      </w:r>
    </w:p>
    <w:p w:rsidR="00D3428D" w:rsidRPr="00A174E8" w:rsidRDefault="006D374D" w:rsidP="00D3428D">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Dușurile</w:t>
      </w:r>
      <w:r w:rsidR="00D3428D" w:rsidRPr="00A174E8">
        <w:rPr>
          <w:rFonts w:ascii="Arial" w:hAnsi="Arial" w:cs="Arial"/>
          <w:sz w:val="24"/>
          <w:szCs w:val="24"/>
        </w:rPr>
        <w:t xml:space="preserve"> prevăzute cu cădiță </w:t>
      </w:r>
      <w:r w:rsidRPr="00A174E8">
        <w:rPr>
          <w:rFonts w:ascii="Arial" w:hAnsi="Arial" w:cs="Arial"/>
          <w:sz w:val="24"/>
          <w:szCs w:val="24"/>
        </w:rPr>
        <w:t>se vor curăța zilnic cu substanț</w:t>
      </w:r>
      <w:r w:rsidR="00D3428D" w:rsidRPr="00A174E8">
        <w:rPr>
          <w:rFonts w:ascii="Arial" w:hAnsi="Arial" w:cs="Arial"/>
          <w:sz w:val="24"/>
          <w:szCs w:val="24"/>
        </w:rPr>
        <w:t>e dezinfectante.</w:t>
      </w:r>
    </w:p>
    <w:p w:rsidR="00D3428D" w:rsidRPr="00A174E8" w:rsidRDefault="00D3428D" w:rsidP="00D3428D">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Calitatea apei va fi controlată bilunar de DSP.</w:t>
      </w:r>
    </w:p>
    <w:p w:rsidR="00D3428D" w:rsidRPr="00A174E8" w:rsidRDefault="00D3428D" w:rsidP="00F959E8">
      <w:pPr>
        <w:pStyle w:val="NoSpacing"/>
        <w:numPr>
          <w:ilvl w:val="1"/>
          <w:numId w:val="1"/>
        </w:numPr>
        <w:rPr>
          <w:rFonts w:ascii="Arial" w:hAnsi="Arial" w:cs="Arial"/>
          <w:sz w:val="24"/>
          <w:szCs w:val="24"/>
        </w:rPr>
      </w:pPr>
      <w:r w:rsidRPr="00A174E8">
        <w:rPr>
          <w:rFonts w:ascii="Arial" w:hAnsi="Arial" w:cs="Arial"/>
          <w:sz w:val="24"/>
          <w:szCs w:val="24"/>
        </w:rPr>
        <w:t>Evaloarea calități apei de piscină se va face astfel</w:t>
      </w:r>
      <w:r w:rsidR="00F959E8" w:rsidRPr="00A174E8">
        <w:rPr>
          <w:rFonts w:ascii="Arial" w:hAnsi="Arial" w:cs="Arial"/>
          <w:sz w:val="24"/>
          <w:szCs w:val="24"/>
        </w:rPr>
        <w:t>:</w:t>
      </w:r>
    </w:p>
    <w:p w:rsidR="00F959E8" w:rsidRPr="00A174E8" w:rsidRDefault="00F959E8" w:rsidP="00F959E8">
      <w:pPr>
        <w:pStyle w:val="NoSpacing"/>
        <w:numPr>
          <w:ilvl w:val="0"/>
          <w:numId w:val="6"/>
        </w:numPr>
        <w:rPr>
          <w:rFonts w:ascii="Arial" w:hAnsi="Arial" w:cs="Arial"/>
          <w:sz w:val="24"/>
          <w:szCs w:val="24"/>
        </w:rPr>
      </w:pPr>
      <w:r w:rsidRPr="00A174E8">
        <w:rPr>
          <w:rFonts w:ascii="Arial" w:hAnsi="Arial" w:cs="Arial"/>
          <w:sz w:val="24"/>
          <w:szCs w:val="24"/>
        </w:rPr>
        <w:t xml:space="preserve">Limpezime un disc negru, </w:t>
      </w:r>
      <w:r w:rsidR="006D374D" w:rsidRPr="00A174E8">
        <w:rPr>
          <w:rFonts w:ascii="Arial" w:hAnsi="Arial" w:cs="Arial"/>
          <w:sz w:val="24"/>
          <w:szCs w:val="24"/>
        </w:rPr>
        <w:t>de 15 cm pe fond alb, trebuie să</w:t>
      </w:r>
      <w:r w:rsidRPr="00A174E8">
        <w:rPr>
          <w:rFonts w:ascii="Arial" w:hAnsi="Arial" w:cs="Arial"/>
          <w:sz w:val="24"/>
          <w:szCs w:val="24"/>
        </w:rPr>
        <w:t xml:space="preserve"> fie </w:t>
      </w:r>
      <w:r w:rsidR="006D374D" w:rsidRPr="00A174E8">
        <w:rPr>
          <w:rFonts w:ascii="Arial" w:hAnsi="Arial" w:cs="Arial"/>
          <w:sz w:val="24"/>
          <w:szCs w:val="24"/>
        </w:rPr>
        <w:t>vizibil cu usurință î</w:t>
      </w:r>
      <w:r w:rsidRPr="00A174E8">
        <w:rPr>
          <w:rFonts w:ascii="Arial" w:hAnsi="Arial" w:cs="Arial"/>
          <w:sz w:val="24"/>
          <w:szCs w:val="24"/>
        </w:rPr>
        <w:t>n punctul cel mai profund al bazinului.</w:t>
      </w:r>
    </w:p>
    <w:p w:rsidR="00F959E8" w:rsidRPr="00A174E8" w:rsidRDefault="00472BB1" w:rsidP="00472BB1">
      <w:pPr>
        <w:pStyle w:val="NoSpacing"/>
        <w:numPr>
          <w:ilvl w:val="0"/>
          <w:numId w:val="6"/>
        </w:numPr>
        <w:rPr>
          <w:rFonts w:ascii="Arial" w:hAnsi="Arial" w:cs="Arial"/>
          <w:sz w:val="24"/>
          <w:szCs w:val="24"/>
        </w:rPr>
      </w:pPr>
      <w:r w:rsidRPr="00A174E8">
        <w:rPr>
          <w:rFonts w:ascii="Arial" w:hAnsi="Arial" w:cs="Arial"/>
          <w:sz w:val="24"/>
          <w:szCs w:val="24"/>
        </w:rPr>
        <w:t>Concentraţia clorului rezidual liber în bazinele de înot/piscine acoperite trebuie să fie între 0,5 – 1 mg/l, iar în bazinele/piscinele descoperite între 0,5 mg/l şi 1,5mg/l</w:t>
      </w:r>
    </w:p>
    <w:p w:rsidR="00472BB1" w:rsidRPr="00A174E8" w:rsidRDefault="00472BB1" w:rsidP="00472BB1">
      <w:pPr>
        <w:pStyle w:val="NoSpacing"/>
        <w:numPr>
          <w:ilvl w:val="0"/>
          <w:numId w:val="6"/>
        </w:numPr>
        <w:rPr>
          <w:rFonts w:ascii="Arial" w:hAnsi="Arial" w:cs="Arial"/>
          <w:sz w:val="24"/>
          <w:szCs w:val="24"/>
        </w:rPr>
      </w:pPr>
      <w:r w:rsidRPr="00A174E8">
        <w:rPr>
          <w:rFonts w:ascii="Arial" w:hAnsi="Arial" w:cs="Arial"/>
          <w:sz w:val="24"/>
          <w:szCs w:val="24"/>
        </w:rPr>
        <w:t>pH între 7,2 - 8,2</w:t>
      </w:r>
    </w:p>
    <w:p w:rsidR="00472BB1" w:rsidRPr="00A174E8" w:rsidRDefault="00472BB1" w:rsidP="00472BB1">
      <w:pPr>
        <w:pStyle w:val="NoSpacing"/>
        <w:numPr>
          <w:ilvl w:val="0"/>
          <w:numId w:val="6"/>
        </w:numPr>
        <w:rPr>
          <w:rFonts w:ascii="Arial" w:hAnsi="Arial" w:cs="Arial"/>
          <w:sz w:val="24"/>
          <w:szCs w:val="24"/>
        </w:rPr>
      </w:pPr>
      <w:r w:rsidRPr="00A174E8">
        <w:rPr>
          <w:rFonts w:ascii="Arial" w:hAnsi="Arial" w:cs="Arial"/>
          <w:sz w:val="24"/>
          <w:szCs w:val="24"/>
        </w:rPr>
        <w:t>În 90% din probele recoltate trimestrial, numărul de colonii la 37ºC /ml trebuie să fie sub 300.</w:t>
      </w:r>
    </w:p>
    <w:p w:rsidR="00472BB1" w:rsidRPr="00A174E8" w:rsidRDefault="00472BB1" w:rsidP="00472BB1">
      <w:pPr>
        <w:pStyle w:val="NoSpacing"/>
        <w:numPr>
          <w:ilvl w:val="0"/>
          <w:numId w:val="6"/>
        </w:numPr>
        <w:rPr>
          <w:rFonts w:ascii="Arial" w:hAnsi="Arial" w:cs="Arial"/>
          <w:sz w:val="24"/>
          <w:szCs w:val="24"/>
        </w:rPr>
      </w:pPr>
      <w:r w:rsidRPr="00A174E8">
        <w:rPr>
          <w:rFonts w:ascii="Arial" w:hAnsi="Arial" w:cs="Arial"/>
          <w:sz w:val="24"/>
          <w:szCs w:val="24"/>
        </w:rPr>
        <w:t>În 90% din probele recoltate trimestrial, bacteriile coliforme trebuie să fie sub 10/100 ml.</w:t>
      </w:r>
    </w:p>
    <w:p w:rsidR="00F959E8" w:rsidRPr="00A174E8" w:rsidRDefault="00472BB1" w:rsidP="00E42043">
      <w:pPr>
        <w:pStyle w:val="NoSpacing"/>
        <w:numPr>
          <w:ilvl w:val="0"/>
          <w:numId w:val="6"/>
        </w:numPr>
        <w:rPr>
          <w:rFonts w:ascii="Arial" w:hAnsi="Arial" w:cs="Arial"/>
          <w:sz w:val="24"/>
          <w:szCs w:val="24"/>
        </w:rPr>
      </w:pPr>
      <w:r w:rsidRPr="00A174E8">
        <w:rPr>
          <w:rFonts w:ascii="Arial" w:hAnsi="Arial" w:cs="Arial"/>
          <w:sz w:val="24"/>
          <w:szCs w:val="24"/>
        </w:rPr>
        <w:t>În 95% din probele recoltate trimestrial, Pseudomonas aeruginosa (indicator de salubritate) trebuie să fie 0/100 ml.</w:t>
      </w:r>
    </w:p>
    <w:p w:rsidR="00695B27" w:rsidRPr="00A174E8" w:rsidRDefault="00557BA8" w:rsidP="00695B27">
      <w:pPr>
        <w:pStyle w:val="NoSpacing"/>
        <w:numPr>
          <w:ilvl w:val="1"/>
          <w:numId w:val="1"/>
        </w:numPr>
        <w:rPr>
          <w:rFonts w:ascii="Arial" w:hAnsi="Arial" w:cs="Arial"/>
          <w:sz w:val="24"/>
          <w:szCs w:val="24"/>
        </w:rPr>
      </w:pPr>
      <w:r w:rsidRPr="00A174E8">
        <w:rPr>
          <w:rFonts w:ascii="Arial" w:hAnsi="Arial" w:cs="Arial"/>
          <w:sz w:val="24"/>
          <w:szCs w:val="24"/>
        </w:rPr>
        <w:t xml:space="preserve">Este necesară existența unui registru de evidență </w:t>
      </w:r>
      <w:r w:rsidR="0068649E" w:rsidRPr="00A174E8">
        <w:rPr>
          <w:rFonts w:ascii="Arial" w:hAnsi="Arial" w:cs="Arial"/>
          <w:sz w:val="24"/>
          <w:szCs w:val="24"/>
        </w:rPr>
        <w:t>a calității apei și a clorului rezidual liber</w:t>
      </w:r>
    </w:p>
    <w:p w:rsidR="00E42043" w:rsidRDefault="00E42043" w:rsidP="00E42043">
      <w:pPr>
        <w:pStyle w:val="NoSpacing"/>
        <w:ind w:left="1080"/>
        <w:rPr>
          <w:rFonts w:ascii="Arial" w:hAnsi="Arial" w:cs="Arial"/>
          <w:sz w:val="24"/>
          <w:szCs w:val="24"/>
        </w:rPr>
      </w:pPr>
    </w:p>
    <w:p w:rsidR="00FA1022" w:rsidRPr="00A174E8" w:rsidRDefault="00695B27" w:rsidP="00695B27">
      <w:pPr>
        <w:pStyle w:val="NoSpacing"/>
        <w:numPr>
          <w:ilvl w:val="0"/>
          <w:numId w:val="1"/>
        </w:numPr>
        <w:rPr>
          <w:rFonts w:ascii="Arial" w:hAnsi="Arial" w:cs="Arial"/>
          <w:b/>
          <w:sz w:val="24"/>
          <w:szCs w:val="24"/>
        </w:rPr>
      </w:pPr>
      <w:r w:rsidRPr="00A174E8">
        <w:rPr>
          <w:rFonts w:ascii="Arial" w:hAnsi="Arial" w:cs="Arial"/>
          <w:b/>
          <w:sz w:val="24"/>
          <w:szCs w:val="24"/>
        </w:rPr>
        <w:t>REGULI PENTRU FOLOSIREA TOPOGANELOR</w:t>
      </w:r>
    </w:p>
    <w:p w:rsidR="00CA6F11" w:rsidRPr="00A174E8" w:rsidRDefault="00CA6F11" w:rsidP="00CA6F11">
      <w:pPr>
        <w:pStyle w:val="NoSpacing"/>
        <w:ind w:left="720"/>
        <w:rPr>
          <w:rFonts w:ascii="Arial" w:hAnsi="Arial" w:cs="Arial"/>
          <w:b/>
          <w:sz w:val="24"/>
          <w:szCs w:val="24"/>
        </w:rPr>
      </w:pPr>
    </w:p>
    <w:p w:rsidR="00EF61E0" w:rsidRPr="00A174E8" w:rsidRDefault="00EF61E0" w:rsidP="00493D6F">
      <w:pPr>
        <w:pStyle w:val="NoSpacing"/>
        <w:ind w:left="720"/>
        <w:rPr>
          <w:rFonts w:ascii="Arial" w:hAnsi="Arial" w:cs="Arial"/>
          <w:sz w:val="24"/>
          <w:szCs w:val="24"/>
        </w:rPr>
      </w:pPr>
      <w:r w:rsidRPr="00A174E8">
        <w:rPr>
          <w:rFonts w:ascii="Arial" w:hAnsi="Arial" w:cs="Arial"/>
          <w:sz w:val="24"/>
          <w:szCs w:val="24"/>
        </w:rPr>
        <w:t xml:space="preserve">4.1 </w:t>
      </w:r>
      <w:r w:rsidR="00493D6F" w:rsidRPr="00A174E8">
        <w:rPr>
          <w:rFonts w:ascii="Arial" w:hAnsi="Arial" w:cs="Arial"/>
          <w:sz w:val="24"/>
          <w:szCs w:val="24"/>
        </w:rPr>
        <w:t xml:space="preserve">vârsta admisă pe topogane </w:t>
      </w:r>
      <w:r w:rsidR="00E12290" w:rsidRPr="00A174E8">
        <w:rPr>
          <w:rFonts w:ascii="Arial" w:hAnsi="Arial" w:cs="Arial"/>
          <w:sz w:val="24"/>
          <w:szCs w:val="24"/>
        </w:rPr>
        <w:t>5 – 1</w:t>
      </w:r>
      <w:r w:rsidR="00AC519D" w:rsidRPr="00A174E8">
        <w:rPr>
          <w:rFonts w:ascii="Arial" w:hAnsi="Arial" w:cs="Arial"/>
          <w:sz w:val="24"/>
          <w:szCs w:val="24"/>
        </w:rPr>
        <w:t>2</w:t>
      </w:r>
      <w:r w:rsidR="00493D6F" w:rsidRPr="00A174E8">
        <w:rPr>
          <w:rFonts w:ascii="Arial" w:hAnsi="Arial" w:cs="Arial"/>
          <w:sz w:val="24"/>
          <w:szCs w:val="24"/>
        </w:rPr>
        <w:t xml:space="preserve"> ani</w:t>
      </w:r>
    </w:p>
    <w:p w:rsidR="0068649E" w:rsidRDefault="0068649E" w:rsidP="0068649E">
      <w:pPr>
        <w:pStyle w:val="NoSpacing"/>
        <w:rPr>
          <w:rFonts w:ascii="Arial" w:hAnsi="Arial" w:cs="Arial"/>
          <w:sz w:val="24"/>
          <w:szCs w:val="24"/>
        </w:rPr>
      </w:pPr>
    </w:p>
    <w:p w:rsidR="005B5035" w:rsidRDefault="005B5035" w:rsidP="0068649E">
      <w:pPr>
        <w:pStyle w:val="NoSpacing"/>
        <w:rPr>
          <w:rFonts w:ascii="Arial" w:hAnsi="Arial" w:cs="Arial"/>
          <w:sz w:val="24"/>
          <w:szCs w:val="24"/>
        </w:rPr>
      </w:pPr>
    </w:p>
    <w:p w:rsidR="005B5035" w:rsidRDefault="005B5035" w:rsidP="0068649E">
      <w:pPr>
        <w:pStyle w:val="NoSpacing"/>
        <w:rPr>
          <w:rFonts w:ascii="Arial" w:hAnsi="Arial" w:cs="Arial"/>
          <w:sz w:val="24"/>
          <w:szCs w:val="24"/>
        </w:rPr>
      </w:pPr>
    </w:p>
    <w:p w:rsidR="005B5035" w:rsidRPr="00A174E8" w:rsidRDefault="005B5035" w:rsidP="0068649E">
      <w:pPr>
        <w:pStyle w:val="NoSpacing"/>
        <w:rPr>
          <w:rFonts w:ascii="Arial" w:hAnsi="Arial" w:cs="Arial"/>
          <w:sz w:val="24"/>
          <w:szCs w:val="24"/>
        </w:rPr>
      </w:pPr>
    </w:p>
    <w:p w:rsidR="0058467B" w:rsidRPr="00A174E8" w:rsidRDefault="0068649E" w:rsidP="0058467B">
      <w:pPr>
        <w:pStyle w:val="NoSpacing"/>
        <w:numPr>
          <w:ilvl w:val="0"/>
          <w:numId w:val="1"/>
        </w:numPr>
        <w:rPr>
          <w:rFonts w:ascii="Arial" w:hAnsi="Arial" w:cs="Arial"/>
          <w:b/>
          <w:sz w:val="24"/>
          <w:szCs w:val="24"/>
        </w:rPr>
      </w:pPr>
      <w:r w:rsidRPr="00A174E8">
        <w:rPr>
          <w:rFonts w:ascii="Arial" w:hAnsi="Arial" w:cs="Arial"/>
          <w:b/>
          <w:sz w:val="24"/>
          <w:szCs w:val="24"/>
        </w:rPr>
        <w:lastRenderedPageBreak/>
        <w:t>REGULI PRIVIND ORDINEA ȘI LINISTEA PUBLICA</w:t>
      </w:r>
    </w:p>
    <w:p w:rsidR="00CA6F11" w:rsidRPr="00A174E8" w:rsidRDefault="00CA6F11" w:rsidP="00CA6F11">
      <w:pPr>
        <w:pStyle w:val="NoSpacing"/>
        <w:ind w:left="720"/>
        <w:rPr>
          <w:rFonts w:ascii="Arial" w:hAnsi="Arial" w:cs="Arial"/>
          <w:b/>
          <w:sz w:val="24"/>
          <w:szCs w:val="24"/>
        </w:rPr>
      </w:pPr>
    </w:p>
    <w:p w:rsidR="00D3428D" w:rsidRPr="00A174E8" w:rsidRDefault="0068649E" w:rsidP="002E2845">
      <w:pPr>
        <w:pStyle w:val="NoSpacing"/>
        <w:numPr>
          <w:ilvl w:val="1"/>
          <w:numId w:val="1"/>
        </w:numPr>
        <w:rPr>
          <w:rFonts w:ascii="Arial" w:hAnsi="Arial" w:cs="Arial"/>
          <w:sz w:val="24"/>
          <w:szCs w:val="24"/>
        </w:rPr>
      </w:pPr>
      <w:r w:rsidRPr="00A174E8">
        <w:rPr>
          <w:rFonts w:ascii="Arial" w:hAnsi="Arial" w:cs="Arial"/>
          <w:sz w:val="24"/>
          <w:szCs w:val="24"/>
        </w:rPr>
        <w:t>Asigurarea ordini și liniștii</w:t>
      </w:r>
      <w:r w:rsidR="006609EC" w:rsidRPr="00A174E8">
        <w:rPr>
          <w:rFonts w:ascii="Arial" w:hAnsi="Arial" w:cs="Arial"/>
          <w:sz w:val="24"/>
          <w:szCs w:val="24"/>
        </w:rPr>
        <w:t xml:space="preserve"> publice î</w:t>
      </w:r>
      <w:r w:rsidR="002E2845" w:rsidRPr="00A174E8">
        <w:rPr>
          <w:rFonts w:ascii="Arial" w:hAnsi="Arial" w:cs="Arial"/>
          <w:sz w:val="24"/>
          <w:szCs w:val="24"/>
        </w:rPr>
        <w:t>n zona piscinelor revine Poliției Comunitare și   personalului administrativ din zona bazinelor.</w:t>
      </w:r>
    </w:p>
    <w:p w:rsidR="00E12290" w:rsidRPr="00A174E8" w:rsidRDefault="00E12290" w:rsidP="00E12290">
      <w:pPr>
        <w:pStyle w:val="NoSpacing"/>
        <w:numPr>
          <w:ilvl w:val="1"/>
          <w:numId w:val="1"/>
        </w:numPr>
        <w:rPr>
          <w:rFonts w:ascii="Arial" w:hAnsi="Arial" w:cs="Arial"/>
          <w:b/>
          <w:sz w:val="24"/>
          <w:szCs w:val="24"/>
        </w:rPr>
      </w:pPr>
      <w:r w:rsidRPr="00A174E8">
        <w:rPr>
          <w:rFonts w:ascii="Arial" w:hAnsi="Arial" w:cs="Arial"/>
          <w:b/>
          <w:sz w:val="24"/>
          <w:szCs w:val="24"/>
        </w:rPr>
        <w:t xml:space="preserve">ART. 1 </w:t>
      </w:r>
      <w:r w:rsidR="00AC519D" w:rsidRPr="00A174E8">
        <w:rPr>
          <w:rFonts w:ascii="Arial" w:hAnsi="Arial" w:cs="Arial"/>
          <w:b/>
          <w:sz w:val="24"/>
          <w:szCs w:val="24"/>
        </w:rPr>
        <w:t xml:space="preserve"> </w:t>
      </w:r>
      <w:r w:rsidRPr="00A174E8">
        <w:rPr>
          <w:rFonts w:ascii="Arial" w:hAnsi="Arial" w:cs="Arial"/>
          <w:b/>
          <w:sz w:val="24"/>
          <w:szCs w:val="24"/>
        </w:rPr>
        <w:t>Se interzice:</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a)  </w:t>
      </w:r>
      <w:r w:rsidR="00AC519D" w:rsidRPr="00A174E8">
        <w:rPr>
          <w:rFonts w:ascii="Arial" w:hAnsi="Arial" w:cs="Arial"/>
          <w:sz w:val="24"/>
          <w:szCs w:val="24"/>
        </w:rPr>
        <w:t>A</w:t>
      </w:r>
      <w:r w:rsidRPr="00A174E8">
        <w:rPr>
          <w:rFonts w:ascii="Arial" w:hAnsi="Arial" w:cs="Arial"/>
          <w:sz w:val="24"/>
          <w:szCs w:val="24"/>
        </w:rPr>
        <w:t>ccesul în piscină şi terenurile de sport  al persoanelor aflate sub influenţa băuturilor alcoolice sau accesul  cu băuturi  alcoolice;</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b)  </w:t>
      </w:r>
      <w:r w:rsidR="00AC519D" w:rsidRPr="00A174E8">
        <w:rPr>
          <w:rFonts w:ascii="Arial" w:hAnsi="Arial" w:cs="Arial"/>
          <w:sz w:val="24"/>
          <w:szCs w:val="24"/>
        </w:rPr>
        <w:t>A</w:t>
      </w:r>
      <w:r w:rsidRPr="00A174E8">
        <w:rPr>
          <w:rFonts w:ascii="Arial" w:hAnsi="Arial" w:cs="Arial"/>
          <w:sz w:val="24"/>
          <w:szCs w:val="24"/>
        </w:rPr>
        <w:t>ccesul în piscină  al persoanelor  care nu respectă  normele de igienă personală;</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c)  </w:t>
      </w:r>
      <w:r w:rsidR="00AC519D" w:rsidRPr="00A174E8">
        <w:rPr>
          <w:rFonts w:ascii="Arial" w:hAnsi="Arial" w:cs="Arial"/>
          <w:sz w:val="24"/>
          <w:szCs w:val="24"/>
        </w:rPr>
        <w:t>F</w:t>
      </w:r>
      <w:r w:rsidRPr="00A174E8">
        <w:rPr>
          <w:rFonts w:ascii="Arial" w:hAnsi="Arial" w:cs="Arial"/>
          <w:sz w:val="24"/>
          <w:szCs w:val="24"/>
        </w:rPr>
        <w:t>olosirea în incinta piscinei si a terenurilor de sport  a limbajului sau gesturilor obscene, actelor cu  onotaţie sexuală;</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d)  </w:t>
      </w:r>
      <w:r w:rsidR="00AC519D" w:rsidRPr="00A174E8">
        <w:rPr>
          <w:rFonts w:ascii="Arial" w:hAnsi="Arial" w:cs="Arial"/>
          <w:sz w:val="24"/>
          <w:szCs w:val="24"/>
        </w:rPr>
        <w:t>F</w:t>
      </w:r>
      <w:r w:rsidRPr="00A174E8">
        <w:rPr>
          <w:rFonts w:ascii="Arial" w:hAnsi="Arial" w:cs="Arial"/>
          <w:sz w:val="24"/>
          <w:szCs w:val="24"/>
        </w:rPr>
        <w:t xml:space="preserve">umatul, precum şi consumul de produse alimentare în piscină, sau terenurile de sport </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e)  </w:t>
      </w:r>
      <w:r w:rsidR="00AC519D" w:rsidRPr="00A174E8">
        <w:rPr>
          <w:rFonts w:ascii="Arial" w:hAnsi="Arial" w:cs="Arial"/>
          <w:sz w:val="24"/>
          <w:szCs w:val="24"/>
        </w:rPr>
        <w:t>A</w:t>
      </w:r>
      <w:r w:rsidRPr="00A174E8">
        <w:rPr>
          <w:rFonts w:ascii="Arial" w:hAnsi="Arial" w:cs="Arial"/>
          <w:sz w:val="24"/>
          <w:szCs w:val="24"/>
        </w:rPr>
        <w:t>runcarea în piscină a oricăror obiecte care ar putea degrada suprafaţa acestora sau ar putea altera calitatea apei;</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f) micţiunea şi defecarea în piscină,  în cabinele de duşuri;</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g)  </w:t>
      </w:r>
      <w:r w:rsidR="00AC519D" w:rsidRPr="00A174E8">
        <w:rPr>
          <w:rFonts w:ascii="Arial" w:hAnsi="Arial" w:cs="Arial"/>
          <w:sz w:val="24"/>
          <w:szCs w:val="24"/>
        </w:rPr>
        <w:t>A</w:t>
      </w:r>
      <w:r w:rsidRPr="00A174E8">
        <w:rPr>
          <w:rFonts w:ascii="Arial" w:hAnsi="Arial" w:cs="Arial"/>
          <w:sz w:val="24"/>
          <w:szCs w:val="24"/>
        </w:rPr>
        <w:t>ccesul în piscină în lipsa apei sau în situaţia în care acestea sunt alimentate cu apă, dacă aceasta nu a fost dezinfectată;</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h)  </w:t>
      </w:r>
      <w:r w:rsidR="00AC519D" w:rsidRPr="00A174E8">
        <w:rPr>
          <w:rFonts w:ascii="Arial" w:hAnsi="Arial" w:cs="Arial"/>
          <w:sz w:val="24"/>
          <w:szCs w:val="24"/>
        </w:rPr>
        <w:t>S</w:t>
      </w:r>
      <w:r w:rsidRPr="00A174E8">
        <w:rPr>
          <w:rFonts w:ascii="Arial" w:hAnsi="Arial" w:cs="Arial"/>
          <w:sz w:val="24"/>
          <w:szCs w:val="24"/>
        </w:rPr>
        <w:t>ăritul în piscină;</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i)  </w:t>
      </w:r>
      <w:r w:rsidR="00AC519D" w:rsidRPr="00A174E8">
        <w:rPr>
          <w:rFonts w:ascii="Arial" w:hAnsi="Arial" w:cs="Arial"/>
          <w:sz w:val="24"/>
          <w:szCs w:val="24"/>
        </w:rPr>
        <w:t>F</w:t>
      </w:r>
      <w:r w:rsidRPr="00A174E8">
        <w:rPr>
          <w:rFonts w:ascii="Arial" w:hAnsi="Arial" w:cs="Arial"/>
          <w:sz w:val="24"/>
          <w:szCs w:val="24"/>
        </w:rPr>
        <w:t>olosirea în piscină  a produselor cosmetice şi a altor produse similare;</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j) </w:t>
      </w:r>
      <w:r w:rsidR="00AC519D" w:rsidRPr="00A174E8">
        <w:rPr>
          <w:rFonts w:ascii="Arial" w:hAnsi="Arial" w:cs="Arial"/>
          <w:sz w:val="24"/>
          <w:szCs w:val="24"/>
        </w:rPr>
        <w:t xml:space="preserve"> I</w:t>
      </w:r>
      <w:r w:rsidRPr="00A174E8">
        <w:rPr>
          <w:rFonts w:ascii="Arial" w:hAnsi="Arial" w:cs="Arial"/>
          <w:sz w:val="24"/>
          <w:szCs w:val="24"/>
        </w:rPr>
        <w:t>ntrarea în piscină  cu leziuni, plăgi deschise, boli transmisibile, dermite sau   matoze;</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k) </w:t>
      </w:r>
      <w:r w:rsidR="00AC519D" w:rsidRPr="00A174E8">
        <w:rPr>
          <w:rFonts w:ascii="Arial" w:hAnsi="Arial" w:cs="Arial"/>
          <w:sz w:val="24"/>
          <w:szCs w:val="24"/>
        </w:rPr>
        <w:t xml:space="preserve"> I</w:t>
      </w:r>
      <w:r w:rsidRPr="00A174E8">
        <w:rPr>
          <w:rFonts w:ascii="Arial" w:hAnsi="Arial" w:cs="Arial"/>
          <w:sz w:val="24"/>
          <w:szCs w:val="24"/>
        </w:rPr>
        <w:t>ntrarea în bazine a copiilor sub 12 ani, fără însoţitor;</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l)  </w:t>
      </w:r>
      <w:r w:rsidR="00AC519D" w:rsidRPr="00A174E8">
        <w:rPr>
          <w:rFonts w:ascii="Arial" w:hAnsi="Arial" w:cs="Arial"/>
          <w:sz w:val="24"/>
          <w:szCs w:val="24"/>
        </w:rPr>
        <w:t>F</w:t>
      </w:r>
      <w:r w:rsidRPr="00A174E8">
        <w:rPr>
          <w:rFonts w:ascii="Arial" w:hAnsi="Arial" w:cs="Arial"/>
          <w:sz w:val="24"/>
          <w:szCs w:val="24"/>
        </w:rPr>
        <w:t>olosirea unor servicii pentru care nu s-a achitat tariful corespunzător;</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m)  </w:t>
      </w:r>
      <w:r w:rsidR="00AC519D" w:rsidRPr="00A174E8">
        <w:rPr>
          <w:rFonts w:ascii="Arial" w:hAnsi="Arial" w:cs="Arial"/>
          <w:sz w:val="24"/>
          <w:szCs w:val="24"/>
        </w:rPr>
        <w:t>P</w:t>
      </w:r>
      <w:r w:rsidRPr="00A174E8">
        <w:rPr>
          <w:rFonts w:ascii="Arial" w:hAnsi="Arial" w:cs="Arial"/>
          <w:sz w:val="24"/>
          <w:szCs w:val="24"/>
        </w:rPr>
        <w:t xml:space="preserve">erturbarea ordinii şi liniştii publice în incinta piscinii si a terenurilor de sport </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n)   Se interzice depozitarea necontrolată, în alte puncte decât cele special amenajate în acest scop, a deşeurilor de orice fel. o) distrugerea sau degradarea instalaţiilor tehnico-sanitare, instalaţiilor electrice, canalizare,  etc., cu  care sunt utilate piscina,, vestiarele, cabinele de duşuri, grupurile sanitare, terenurile de sport , etc.; la deteriorarea oricăriu bun  din incinta piscinei, , persoana care a produs paguba este obligată să înlocuiască sau să achite valoarea bunului distrus;</w:t>
      </w:r>
    </w:p>
    <w:p w:rsidR="00E12290" w:rsidRPr="00A174E8" w:rsidRDefault="00AC519D" w:rsidP="00E12290">
      <w:pPr>
        <w:pStyle w:val="NoSpacing"/>
        <w:ind w:left="1080"/>
        <w:rPr>
          <w:rFonts w:ascii="Arial" w:hAnsi="Arial" w:cs="Arial"/>
          <w:sz w:val="24"/>
          <w:szCs w:val="24"/>
        </w:rPr>
      </w:pPr>
      <w:r w:rsidRPr="00A174E8">
        <w:rPr>
          <w:rFonts w:ascii="Arial" w:hAnsi="Arial" w:cs="Arial"/>
          <w:sz w:val="24"/>
          <w:szCs w:val="24"/>
        </w:rPr>
        <w:t>p)  D</w:t>
      </w:r>
      <w:r w:rsidR="00E12290" w:rsidRPr="00A174E8">
        <w:rPr>
          <w:rFonts w:ascii="Arial" w:hAnsi="Arial" w:cs="Arial"/>
          <w:sz w:val="24"/>
          <w:szCs w:val="24"/>
        </w:rPr>
        <w:t>egradarea sau murdărirea, în orice fel, a bunurilor din incinta  piscinei si aterenurilor de sport  (pereţi, mobilier, tâmplărie, etc.);</w:t>
      </w:r>
    </w:p>
    <w:p w:rsidR="00E12290" w:rsidRPr="00A174E8" w:rsidRDefault="00AC519D" w:rsidP="00E12290">
      <w:pPr>
        <w:pStyle w:val="NoSpacing"/>
        <w:ind w:left="1080"/>
        <w:rPr>
          <w:rFonts w:ascii="Arial" w:hAnsi="Arial" w:cs="Arial"/>
          <w:sz w:val="24"/>
          <w:szCs w:val="24"/>
        </w:rPr>
      </w:pPr>
      <w:r w:rsidRPr="00A174E8">
        <w:rPr>
          <w:rFonts w:ascii="Arial" w:hAnsi="Arial" w:cs="Arial"/>
          <w:sz w:val="24"/>
          <w:szCs w:val="24"/>
        </w:rPr>
        <w:t>r)  I</w:t>
      </w:r>
      <w:r w:rsidR="00E12290" w:rsidRPr="00A174E8">
        <w:rPr>
          <w:rFonts w:ascii="Arial" w:hAnsi="Arial" w:cs="Arial"/>
          <w:sz w:val="24"/>
          <w:szCs w:val="24"/>
        </w:rPr>
        <w:t xml:space="preserve">nscrierea oricăror însemne pe pereţi, mobilier, tâmplărie şi orice alte obiecte depuse în incinta piscinei si a terenurilor de sport , încrustarea de  însemne, lipirea, scrierea sau expunerea de afiţe, anunţuri în alte locuri decât cele permise de către autoritatea administraţiei  publice locale, precum şi afişarea sau inscripţionarea realizate de către persoane neautorizate. </w:t>
      </w:r>
    </w:p>
    <w:p w:rsidR="00E12290" w:rsidRPr="00A174E8" w:rsidRDefault="00E12290" w:rsidP="00E12290">
      <w:pPr>
        <w:pStyle w:val="NoSpacing"/>
        <w:ind w:left="1080"/>
        <w:rPr>
          <w:rFonts w:ascii="Arial" w:hAnsi="Arial" w:cs="Arial"/>
          <w:sz w:val="24"/>
          <w:szCs w:val="24"/>
        </w:rPr>
      </w:pPr>
    </w:p>
    <w:p w:rsidR="00E12290" w:rsidRPr="00A174E8" w:rsidRDefault="00E12290" w:rsidP="00E12290">
      <w:pPr>
        <w:pStyle w:val="NoSpacing"/>
        <w:ind w:left="1080"/>
        <w:rPr>
          <w:rFonts w:ascii="Arial" w:hAnsi="Arial" w:cs="Arial"/>
          <w:b/>
          <w:sz w:val="24"/>
          <w:szCs w:val="24"/>
          <w:lang w:val="en-US"/>
        </w:rPr>
      </w:pPr>
      <w:r w:rsidRPr="00A174E8">
        <w:rPr>
          <w:rFonts w:ascii="Arial" w:hAnsi="Arial" w:cs="Arial"/>
          <w:b/>
          <w:sz w:val="24"/>
          <w:szCs w:val="24"/>
        </w:rPr>
        <w:t xml:space="preserve">ART. 2 </w:t>
      </w:r>
      <w:r w:rsidR="00AC519D" w:rsidRPr="00A174E8">
        <w:rPr>
          <w:rFonts w:ascii="Arial" w:hAnsi="Arial" w:cs="Arial"/>
          <w:b/>
          <w:sz w:val="24"/>
          <w:szCs w:val="24"/>
        </w:rPr>
        <w:t xml:space="preserve">Sancţiuni </w:t>
      </w:r>
      <w:r w:rsidR="00AC519D" w:rsidRPr="00A174E8">
        <w:rPr>
          <w:rFonts w:ascii="Arial" w:hAnsi="Arial" w:cs="Arial"/>
          <w:b/>
          <w:sz w:val="24"/>
          <w:szCs w:val="24"/>
          <w:lang w:val="en-US"/>
        </w:rPr>
        <w:t>:</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 Încălcarea prevederilor prezentului regulament constituie contravenţie, în măsura în care potrivit legii penale nu constituie infracţiune şi se sancţionează cu amenda contravenţională după cum urmează:</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a) încălcarea prevederilor art. 1  lit.a-n,  cu amenda de la 100 lei la 500 lei;</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b) încălcarea prevederilor art. 1 lit. ,o,p,r,   cu amenda de la  200 lei la 2.000 lei .</w:t>
      </w:r>
    </w:p>
    <w:p w:rsidR="00E12290" w:rsidRPr="00A174E8" w:rsidRDefault="00E12290" w:rsidP="00E12290">
      <w:pPr>
        <w:pStyle w:val="NoSpacing"/>
        <w:ind w:left="1080"/>
        <w:rPr>
          <w:rFonts w:ascii="Arial" w:hAnsi="Arial" w:cs="Arial"/>
          <w:b/>
          <w:sz w:val="24"/>
          <w:szCs w:val="24"/>
        </w:rPr>
      </w:pPr>
      <w:r w:rsidRPr="00A174E8">
        <w:rPr>
          <w:rFonts w:ascii="Arial" w:hAnsi="Arial" w:cs="Arial"/>
          <w:b/>
          <w:sz w:val="24"/>
          <w:szCs w:val="24"/>
        </w:rPr>
        <w:t>ART. 3</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 </w:t>
      </w:r>
      <w:r w:rsidR="00AC519D" w:rsidRPr="00A174E8">
        <w:rPr>
          <w:rFonts w:ascii="Arial" w:hAnsi="Arial" w:cs="Arial"/>
          <w:sz w:val="24"/>
          <w:szCs w:val="24"/>
        </w:rPr>
        <w:t xml:space="preserve">     </w:t>
      </w:r>
      <w:r w:rsidRPr="00A174E8">
        <w:rPr>
          <w:rFonts w:ascii="Arial" w:hAnsi="Arial" w:cs="Arial"/>
          <w:sz w:val="24"/>
          <w:szCs w:val="24"/>
        </w:rPr>
        <w:t>Constatarea contravenţiilor şi aplicarea sancţiunilor se face de către Politia Locala si de persoanele imputernicite  de Primar  .</w:t>
      </w:r>
    </w:p>
    <w:p w:rsidR="00E12290" w:rsidRPr="00A174E8" w:rsidRDefault="00AC519D" w:rsidP="00E12290">
      <w:pPr>
        <w:pStyle w:val="NoSpacing"/>
        <w:ind w:left="1080"/>
        <w:rPr>
          <w:rFonts w:ascii="Arial" w:hAnsi="Arial" w:cs="Arial"/>
          <w:sz w:val="24"/>
          <w:szCs w:val="24"/>
        </w:rPr>
      </w:pPr>
      <w:r w:rsidRPr="00A174E8">
        <w:rPr>
          <w:rFonts w:ascii="Arial" w:hAnsi="Arial" w:cs="Arial"/>
          <w:sz w:val="24"/>
          <w:szCs w:val="24"/>
        </w:rPr>
        <w:lastRenderedPageBreak/>
        <w:t xml:space="preserve">      </w:t>
      </w:r>
      <w:r w:rsidR="00E12290" w:rsidRPr="00A174E8">
        <w:rPr>
          <w:rFonts w:ascii="Arial" w:hAnsi="Arial" w:cs="Arial"/>
          <w:sz w:val="24"/>
          <w:szCs w:val="24"/>
        </w:rPr>
        <w:t xml:space="preserve">Sumele provenite din amenzi se fac venit la bugetul local. </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 În cazul în care, prin săvârşirea contravenţiei s-a cauzat o pagubă bunurilor mobile sau imobile din patrimoniul administrat  de Primarie , patrimoniu de a cărui integritate administratorul  răspunde, persoanele împuternicite să aplice sancţiunea  vor stabili şi despăgubirea în baza tarifului de evaluare rezultat din valoarea înregistrată în contabilitate a bunurilor respective  ( trebue trecut valoare bunorilor din inventar )</w:t>
      </w:r>
    </w:p>
    <w:p w:rsidR="00E12290" w:rsidRPr="00A174E8" w:rsidRDefault="00E12290" w:rsidP="00E12290">
      <w:pPr>
        <w:pStyle w:val="NoSpacing"/>
        <w:ind w:left="1080"/>
        <w:rPr>
          <w:rFonts w:ascii="Arial" w:hAnsi="Arial" w:cs="Arial"/>
          <w:sz w:val="24"/>
          <w:szCs w:val="24"/>
        </w:rPr>
      </w:pPr>
      <w:r w:rsidRPr="00A174E8">
        <w:rPr>
          <w:rFonts w:ascii="Arial" w:hAnsi="Arial" w:cs="Arial"/>
          <w:sz w:val="24"/>
          <w:szCs w:val="24"/>
        </w:rPr>
        <w:t xml:space="preserve"> </w:t>
      </w:r>
      <w:r w:rsidR="00AC519D" w:rsidRPr="00A174E8">
        <w:rPr>
          <w:rFonts w:ascii="Arial" w:hAnsi="Arial" w:cs="Arial"/>
          <w:sz w:val="24"/>
          <w:szCs w:val="24"/>
        </w:rPr>
        <w:t xml:space="preserve">     </w:t>
      </w:r>
      <w:r w:rsidRPr="00A174E8">
        <w:rPr>
          <w:rFonts w:ascii="Arial" w:hAnsi="Arial" w:cs="Arial"/>
          <w:sz w:val="24"/>
          <w:szCs w:val="24"/>
        </w:rPr>
        <w:t xml:space="preserve">Dacă nu există tarif de evaluare a pagubei, operatorul de serviciu, în calitate de persoană vătămată, îşi va putea valorifica  pretenţiile potrivit dreptului comun. </w:t>
      </w:r>
    </w:p>
    <w:p w:rsidR="00AC7765" w:rsidRPr="00A174E8" w:rsidRDefault="00AC519D" w:rsidP="00E12290">
      <w:pPr>
        <w:pStyle w:val="NoSpacing"/>
        <w:ind w:left="1080"/>
        <w:rPr>
          <w:rFonts w:ascii="Arial" w:hAnsi="Arial" w:cs="Arial"/>
          <w:sz w:val="24"/>
          <w:szCs w:val="24"/>
        </w:rPr>
      </w:pPr>
      <w:r w:rsidRPr="00A174E8">
        <w:rPr>
          <w:rFonts w:ascii="Arial" w:hAnsi="Arial" w:cs="Arial"/>
          <w:sz w:val="24"/>
          <w:szCs w:val="24"/>
        </w:rPr>
        <w:t xml:space="preserve"> </w:t>
      </w:r>
      <w:r w:rsidR="00E12290" w:rsidRPr="00A174E8">
        <w:rPr>
          <w:rFonts w:ascii="Arial" w:hAnsi="Arial" w:cs="Arial"/>
          <w:sz w:val="24"/>
          <w:szCs w:val="24"/>
        </w:rPr>
        <w:t xml:space="preserve"> </w:t>
      </w:r>
      <w:r w:rsidRPr="00A174E8">
        <w:rPr>
          <w:rFonts w:ascii="Arial" w:hAnsi="Arial" w:cs="Arial"/>
          <w:sz w:val="24"/>
          <w:szCs w:val="24"/>
        </w:rPr>
        <w:t xml:space="preserve">    </w:t>
      </w:r>
      <w:r w:rsidR="00E12290" w:rsidRPr="00A174E8">
        <w:rPr>
          <w:rFonts w:ascii="Arial" w:hAnsi="Arial" w:cs="Arial"/>
          <w:sz w:val="24"/>
          <w:szCs w:val="24"/>
        </w:rPr>
        <w:t>Prevederile Ordonanţei Guvernului nr. 2 /2001 aprobată prin Legea nr. 180/2002 se aplică în mod corespunzător .</w:t>
      </w:r>
    </w:p>
    <w:p w:rsidR="00AC519D" w:rsidRPr="005B5035" w:rsidRDefault="00AC519D" w:rsidP="00AC519D">
      <w:pPr>
        <w:pStyle w:val="NoSpacing"/>
        <w:numPr>
          <w:ilvl w:val="1"/>
          <w:numId w:val="1"/>
        </w:numPr>
        <w:rPr>
          <w:rFonts w:ascii="Arial" w:hAnsi="Arial" w:cs="Arial"/>
          <w:sz w:val="24"/>
          <w:szCs w:val="24"/>
        </w:rPr>
      </w:pPr>
      <w:r w:rsidRPr="005B5035">
        <w:rPr>
          <w:rFonts w:ascii="Arial" w:hAnsi="Arial" w:cs="Arial"/>
          <w:sz w:val="24"/>
          <w:szCs w:val="24"/>
        </w:rPr>
        <w:t>Pentru asigurarea unui ambient sonor placut, nivelul sonorului nu va depăsi 30 decibeli. Nu se vor</w:t>
      </w:r>
      <w:r w:rsidR="005B5035" w:rsidRPr="005B5035">
        <w:rPr>
          <w:rFonts w:ascii="Arial" w:hAnsi="Arial" w:cs="Arial"/>
          <w:sz w:val="24"/>
          <w:szCs w:val="24"/>
        </w:rPr>
        <w:t xml:space="preserve"> </w:t>
      </w:r>
      <w:r w:rsidRPr="005B5035">
        <w:rPr>
          <w:rFonts w:ascii="Arial" w:hAnsi="Arial" w:cs="Arial"/>
          <w:sz w:val="24"/>
          <w:szCs w:val="24"/>
        </w:rPr>
        <w:t>difuza manele.</w:t>
      </w:r>
    </w:p>
    <w:p w:rsidR="005D0394" w:rsidRPr="00A174E8" w:rsidRDefault="005D0394" w:rsidP="005D0394">
      <w:pPr>
        <w:pStyle w:val="NoSpacing"/>
        <w:ind w:left="1080"/>
        <w:rPr>
          <w:rFonts w:ascii="Arial" w:hAnsi="Arial" w:cs="Arial"/>
          <w:sz w:val="24"/>
          <w:szCs w:val="24"/>
        </w:rPr>
      </w:pPr>
    </w:p>
    <w:p w:rsidR="005D2198" w:rsidRPr="00A174E8" w:rsidRDefault="005D0394" w:rsidP="005D2198">
      <w:pPr>
        <w:pStyle w:val="NoSpacing"/>
        <w:numPr>
          <w:ilvl w:val="0"/>
          <w:numId w:val="1"/>
        </w:numPr>
        <w:rPr>
          <w:rFonts w:ascii="Arial" w:hAnsi="Arial" w:cs="Arial"/>
          <w:b/>
          <w:sz w:val="24"/>
          <w:szCs w:val="24"/>
        </w:rPr>
      </w:pPr>
      <w:r w:rsidRPr="00A174E8">
        <w:rPr>
          <w:rFonts w:ascii="Arial" w:hAnsi="Arial" w:cs="Arial"/>
          <w:b/>
          <w:sz w:val="24"/>
          <w:szCs w:val="24"/>
        </w:rPr>
        <w:t>DISPOZIȚII GENERALE TERENURI</w:t>
      </w:r>
    </w:p>
    <w:p w:rsidR="00CA6F11" w:rsidRPr="00A174E8" w:rsidRDefault="00CA6F11" w:rsidP="00CA6F11">
      <w:pPr>
        <w:pStyle w:val="NoSpacing"/>
        <w:ind w:left="720"/>
        <w:rPr>
          <w:rFonts w:ascii="Arial" w:hAnsi="Arial" w:cs="Arial"/>
          <w:b/>
          <w:sz w:val="24"/>
          <w:szCs w:val="24"/>
        </w:rPr>
      </w:pPr>
    </w:p>
    <w:p w:rsidR="005D2198" w:rsidRPr="00A174E8" w:rsidRDefault="006141E8" w:rsidP="005D2198">
      <w:pPr>
        <w:pStyle w:val="NoSpacing"/>
        <w:numPr>
          <w:ilvl w:val="1"/>
          <w:numId w:val="1"/>
        </w:numPr>
        <w:rPr>
          <w:rFonts w:ascii="Arial" w:hAnsi="Arial" w:cs="Arial"/>
          <w:sz w:val="24"/>
          <w:szCs w:val="24"/>
        </w:rPr>
      </w:pPr>
      <w:r w:rsidRPr="00A174E8">
        <w:rPr>
          <w:rFonts w:ascii="Arial" w:hAnsi="Arial" w:cs="Arial"/>
          <w:sz w:val="24"/>
          <w:szCs w:val="24"/>
        </w:rPr>
        <w:t xml:space="preserve">Punerea la dispozitie a terenurilo de sport solicitantilor </w:t>
      </w:r>
      <w:r w:rsidR="007E0D11" w:rsidRPr="00A174E8">
        <w:rPr>
          <w:rFonts w:ascii="Arial" w:hAnsi="Arial" w:cs="Arial"/>
          <w:sz w:val="24"/>
          <w:szCs w:val="24"/>
        </w:rPr>
        <w:t>se va face contrar unei sume de</w:t>
      </w:r>
      <w:r w:rsidR="005D2198" w:rsidRPr="00A174E8">
        <w:rPr>
          <w:rFonts w:ascii="Arial" w:hAnsi="Arial" w:cs="Arial"/>
          <w:sz w:val="24"/>
          <w:szCs w:val="24"/>
        </w:rPr>
        <w:t xml:space="preserve"> </w:t>
      </w:r>
      <w:r w:rsidRPr="00A174E8">
        <w:rPr>
          <w:rFonts w:ascii="Arial" w:hAnsi="Arial" w:cs="Arial"/>
          <w:sz w:val="24"/>
          <w:szCs w:val="24"/>
        </w:rPr>
        <w:t>bani acoperitoare a consumurilor materiale pe durata desfasurarii activitatilor sportive.</w:t>
      </w:r>
    </w:p>
    <w:p w:rsidR="005D2198" w:rsidRPr="00A174E8" w:rsidRDefault="006141E8" w:rsidP="005D2198">
      <w:pPr>
        <w:pStyle w:val="NoSpacing"/>
        <w:numPr>
          <w:ilvl w:val="1"/>
          <w:numId w:val="1"/>
        </w:numPr>
        <w:rPr>
          <w:rFonts w:ascii="Arial" w:hAnsi="Arial" w:cs="Arial"/>
          <w:sz w:val="24"/>
          <w:szCs w:val="24"/>
        </w:rPr>
      </w:pPr>
      <w:bookmarkStart w:id="0" w:name="_GoBack"/>
      <w:r w:rsidRPr="00A174E8">
        <w:rPr>
          <w:rFonts w:ascii="Arial" w:hAnsi="Arial" w:cs="Arial"/>
          <w:sz w:val="24"/>
          <w:szCs w:val="24"/>
        </w:rPr>
        <w:t>Taxa de folosire a terenurilor de spor</w:t>
      </w:r>
      <w:r w:rsidR="003661C5" w:rsidRPr="00A174E8">
        <w:rPr>
          <w:rFonts w:ascii="Arial" w:hAnsi="Arial" w:cs="Arial"/>
          <w:sz w:val="24"/>
          <w:szCs w:val="24"/>
        </w:rPr>
        <w:t>t de catre solicitanti este de 5</w:t>
      </w:r>
      <w:r w:rsidRPr="00A174E8">
        <w:rPr>
          <w:rFonts w:ascii="Arial" w:hAnsi="Arial" w:cs="Arial"/>
          <w:sz w:val="24"/>
          <w:szCs w:val="24"/>
        </w:rPr>
        <w:t>0 lei/ora/teren tenis și de 80 lei/ora/teren fotbal</w:t>
      </w:r>
      <w:bookmarkEnd w:id="0"/>
      <w:r w:rsidR="005D2198" w:rsidRPr="00A174E8">
        <w:rPr>
          <w:rFonts w:ascii="Arial" w:hAnsi="Arial" w:cs="Arial"/>
          <w:sz w:val="24"/>
          <w:szCs w:val="24"/>
        </w:rPr>
        <w:t>.</w:t>
      </w:r>
    </w:p>
    <w:p w:rsidR="005D0394" w:rsidRPr="00A174E8" w:rsidRDefault="00C83F2D" w:rsidP="005D2198">
      <w:pPr>
        <w:pStyle w:val="NoSpacing"/>
        <w:numPr>
          <w:ilvl w:val="1"/>
          <w:numId w:val="1"/>
        </w:numPr>
        <w:rPr>
          <w:rFonts w:ascii="Arial" w:hAnsi="Arial" w:cs="Arial"/>
          <w:sz w:val="24"/>
          <w:szCs w:val="24"/>
        </w:rPr>
      </w:pPr>
      <w:r w:rsidRPr="00A174E8">
        <w:rPr>
          <w:rFonts w:ascii="Arial" w:hAnsi="Arial" w:cs="Arial"/>
          <w:sz w:val="24"/>
          <w:szCs w:val="24"/>
        </w:rPr>
        <w:t>Folosirea terenurilor</w:t>
      </w:r>
      <w:r w:rsidR="006141E8" w:rsidRPr="00A174E8">
        <w:rPr>
          <w:rFonts w:ascii="Arial" w:hAnsi="Arial" w:cs="Arial"/>
          <w:sz w:val="24"/>
          <w:szCs w:val="24"/>
        </w:rPr>
        <w:t xml:space="preserve"> de sport de catre solicitanti se va face cu conditia peogramarii zilei si orei cu cel putin  48 de ore inainte. Programarea se va face la </w:t>
      </w:r>
      <w:r w:rsidRPr="00A174E8">
        <w:rPr>
          <w:rFonts w:ascii="Arial" w:hAnsi="Arial" w:cs="Arial"/>
          <w:sz w:val="24"/>
          <w:szCs w:val="24"/>
        </w:rPr>
        <w:t>administratorul complexului</w:t>
      </w:r>
      <w:r w:rsidR="006141E8" w:rsidRPr="00A174E8">
        <w:rPr>
          <w:rFonts w:ascii="Arial" w:hAnsi="Arial" w:cs="Arial"/>
          <w:sz w:val="24"/>
          <w:szCs w:val="24"/>
        </w:rPr>
        <w:t xml:space="preserve"> sport</w:t>
      </w:r>
      <w:r w:rsidRPr="00A174E8">
        <w:rPr>
          <w:rFonts w:ascii="Arial" w:hAnsi="Arial" w:cs="Arial"/>
          <w:sz w:val="24"/>
          <w:szCs w:val="24"/>
        </w:rPr>
        <w:t>iv în fiecare zi intre orele 10:00 – 16</w:t>
      </w:r>
      <w:r w:rsidR="006141E8" w:rsidRPr="00A174E8">
        <w:rPr>
          <w:rFonts w:ascii="Arial" w:hAnsi="Arial" w:cs="Arial"/>
          <w:sz w:val="24"/>
          <w:szCs w:val="24"/>
        </w:rPr>
        <w:t xml:space="preserve">:00 . </w:t>
      </w:r>
      <w:r w:rsidR="005D2198" w:rsidRPr="00A174E8">
        <w:rPr>
          <w:rFonts w:ascii="Arial" w:hAnsi="Arial" w:cs="Arial"/>
          <w:sz w:val="24"/>
          <w:szCs w:val="24"/>
        </w:rPr>
        <w:t xml:space="preserve"> </w:t>
      </w:r>
      <w:r w:rsidR="006141E8" w:rsidRPr="00A174E8">
        <w:rPr>
          <w:rFonts w:ascii="Arial" w:hAnsi="Arial" w:cs="Arial"/>
          <w:sz w:val="24"/>
          <w:szCs w:val="24"/>
        </w:rPr>
        <w:t>Solicitantii programati care nu se prezinta in ziua si ora stabilita vor fi reprogramati o singura data, suma achitata nu se mai returneaza.</w:t>
      </w:r>
    </w:p>
    <w:p w:rsidR="00AA5D76" w:rsidRPr="00A174E8" w:rsidRDefault="00AA5D76" w:rsidP="00AA5D76">
      <w:pPr>
        <w:pStyle w:val="NoSpacing"/>
        <w:numPr>
          <w:ilvl w:val="1"/>
          <w:numId w:val="1"/>
        </w:numPr>
        <w:rPr>
          <w:rFonts w:ascii="Arial" w:hAnsi="Arial" w:cs="Arial"/>
          <w:sz w:val="24"/>
          <w:szCs w:val="24"/>
        </w:rPr>
      </w:pPr>
      <w:r w:rsidRPr="00A174E8">
        <w:rPr>
          <w:rFonts w:ascii="Arial" w:hAnsi="Arial" w:cs="Arial"/>
          <w:sz w:val="24"/>
          <w:szCs w:val="24"/>
        </w:rPr>
        <w:t>Pe timpul desfasurarii activitatilor sportive de catre solicitanti sunt interzise:</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accesul în complexul sportiv a persoanelor aflate sub influenta bauturilor alcoolice sau aflate in stare de ebrietate si a celor care detin asupra lor bauturi alcoolice;</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accesul pe suprafata de joc a persoanelor fara echipament sportiv;</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accesul în complexul sportiv cu obiecte contondente, substante iritante, paralizante, etc arme albe si arme de foc;</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accesul în complexul sportiv a persoanelor insotite de animale de companie;</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accesul în complexul sportiv a persoanelor neautorizate si neimplicate in activitatile sportive;</w:t>
      </w:r>
    </w:p>
    <w:p w:rsidR="00AA5D76" w:rsidRPr="00A174E8" w:rsidRDefault="00AA5D76" w:rsidP="00AA5D76">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degradarea obiectelor de inventar din dotarea complexul sportiv;</w:t>
      </w:r>
    </w:p>
    <w:p w:rsidR="00493D6F" w:rsidRPr="00A174E8" w:rsidRDefault="00AA5D76" w:rsidP="00CB25FE">
      <w:pPr>
        <w:pStyle w:val="NoSpacing"/>
        <w:ind w:left="1080"/>
        <w:rPr>
          <w:rFonts w:ascii="Arial" w:hAnsi="Arial" w:cs="Arial"/>
          <w:sz w:val="24"/>
          <w:szCs w:val="24"/>
        </w:rPr>
      </w:pPr>
      <w:r w:rsidRPr="00A174E8">
        <w:rPr>
          <w:rFonts w:ascii="Arial" w:hAnsi="Arial" w:cs="Arial"/>
          <w:sz w:val="24"/>
          <w:szCs w:val="24"/>
        </w:rPr>
        <w:t>-</w:t>
      </w:r>
      <w:r w:rsidRPr="00A174E8">
        <w:rPr>
          <w:rFonts w:ascii="Arial" w:hAnsi="Arial" w:cs="Arial"/>
          <w:sz w:val="24"/>
          <w:szCs w:val="24"/>
        </w:rPr>
        <w:tab/>
        <w:t>folosirea de cuvinte triviale, injurii, jigniri, etc;</w:t>
      </w:r>
    </w:p>
    <w:p w:rsidR="0059743C" w:rsidRPr="00A174E8" w:rsidRDefault="0059743C" w:rsidP="00CA6F11">
      <w:pPr>
        <w:pStyle w:val="NoSpacing"/>
        <w:rPr>
          <w:rFonts w:ascii="Arial" w:hAnsi="Arial" w:cs="Arial"/>
          <w:sz w:val="24"/>
          <w:szCs w:val="24"/>
        </w:rPr>
      </w:pPr>
    </w:p>
    <w:p w:rsidR="00493D6F" w:rsidRPr="00A174E8" w:rsidRDefault="00493D6F" w:rsidP="00AA5D76">
      <w:pPr>
        <w:pStyle w:val="NoSpacing"/>
        <w:ind w:left="1080"/>
        <w:rPr>
          <w:rFonts w:ascii="Arial" w:hAnsi="Arial" w:cs="Arial"/>
          <w:sz w:val="24"/>
          <w:szCs w:val="24"/>
        </w:rPr>
      </w:pPr>
    </w:p>
    <w:p w:rsidR="00A174E8" w:rsidRDefault="00493D6F" w:rsidP="00493D6F">
      <w:pPr>
        <w:pStyle w:val="NoSpacing"/>
        <w:ind w:left="1080"/>
        <w:rPr>
          <w:rFonts w:ascii="Arial" w:hAnsi="Arial" w:cs="Arial"/>
          <w:b/>
          <w:sz w:val="24"/>
          <w:szCs w:val="24"/>
        </w:rPr>
      </w:pPr>
      <w:r w:rsidRPr="00A174E8">
        <w:rPr>
          <w:rFonts w:ascii="Arial" w:hAnsi="Arial" w:cs="Arial"/>
          <w:b/>
          <w:sz w:val="24"/>
          <w:szCs w:val="24"/>
        </w:rPr>
        <w:t xml:space="preserve">   PREŞEDINTE DE ŞEDINŢĂ,                  </w:t>
      </w:r>
      <w:r w:rsidR="00A174E8">
        <w:rPr>
          <w:rFonts w:ascii="Arial" w:hAnsi="Arial" w:cs="Arial"/>
          <w:b/>
          <w:sz w:val="24"/>
          <w:szCs w:val="24"/>
        </w:rPr>
        <w:t xml:space="preserve">                     </w:t>
      </w:r>
      <w:r w:rsidR="00A174E8" w:rsidRPr="00A174E8">
        <w:rPr>
          <w:rFonts w:ascii="Arial" w:hAnsi="Arial" w:cs="Arial"/>
          <w:b/>
          <w:sz w:val="24"/>
          <w:szCs w:val="24"/>
        </w:rPr>
        <w:t xml:space="preserve">SECRETAR, </w:t>
      </w:r>
      <w:r w:rsidRPr="00A174E8">
        <w:rPr>
          <w:rFonts w:ascii="Arial" w:hAnsi="Arial" w:cs="Arial"/>
          <w:b/>
          <w:sz w:val="24"/>
          <w:szCs w:val="24"/>
        </w:rPr>
        <w:t xml:space="preserve">                                                          </w:t>
      </w:r>
      <w:r w:rsidR="00A174E8">
        <w:rPr>
          <w:rFonts w:ascii="Arial" w:hAnsi="Arial" w:cs="Arial"/>
          <w:b/>
          <w:sz w:val="24"/>
          <w:szCs w:val="24"/>
        </w:rPr>
        <w:t xml:space="preserve">       </w:t>
      </w:r>
    </w:p>
    <w:p w:rsidR="00493D6F" w:rsidRPr="00A174E8" w:rsidRDefault="00A174E8" w:rsidP="00493D6F">
      <w:pPr>
        <w:pStyle w:val="NoSpacing"/>
        <w:ind w:left="1080"/>
        <w:rPr>
          <w:rFonts w:ascii="Arial" w:hAnsi="Arial" w:cs="Arial"/>
          <w:b/>
          <w:sz w:val="24"/>
          <w:szCs w:val="24"/>
        </w:rPr>
      </w:pPr>
      <w:r>
        <w:rPr>
          <w:rFonts w:ascii="Arial" w:hAnsi="Arial" w:cs="Arial"/>
          <w:b/>
          <w:sz w:val="24"/>
          <w:szCs w:val="24"/>
        </w:rPr>
        <w:t xml:space="preserve">              </w:t>
      </w:r>
      <w:r w:rsidR="00493D6F" w:rsidRPr="00A174E8">
        <w:rPr>
          <w:rFonts w:ascii="Arial" w:hAnsi="Arial" w:cs="Arial"/>
          <w:b/>
          <w:sz w:val="24"/>
          <w:szCs w:val="24"/>
        </w:rPr>
        <w:t xml:space="preserve">CONSILIER, </w:t>
      </w:r>
      <w:r w:rsidR="00493D6F" w:rsidRPr="00A174E8">
        <w:rPr>
          <w:rFonts w:ascii="Arial" w:hAnsi="Arial" w:cs="Arial"/>
          <w:b/>
          <w:sz w:val="24"/>
          <w:szCs w:val="24"/>
        </w:rPr>
        <w:tab/>
      </w:r>
      <w:r w:rsidR="00493D6F" w:rsidRPr="00A174E8">
        <w:rPr>
          <w:rFonts w:ascii="Arial" w:hAnsi="Arial" w:cs="Arial"/>
          <w:b/>
          <w:sz w:val="24"/>
          <w:szCs w:val="24"/>
        </w:rPr>
        <w:tab/>
        <w:t xml:space="preserve">     </w:t>
      </w:r>
      <w:r>
        <w:rPr>
          <w:rFonts w:ascii="Arial" w:hAnsi="Arial" w:cs="Arial"/>
          <w:b/>
          <w:sz w:val="24"/>
          <w:szCs w:val="24"/>
        </w:rPr>
        <w:t xml:space="preserve">                          </w:t>
      </w:r>
      <w:r w:rsidR="00493D6F" w:rsidRPr="00A174E8">
        <w:rPr>
          <w:rFonts w:ascii="Arial" w:hAnsi="Arial" w:cs="Arial"/>
          <w:b/>
          <w:sz w:val="24"/>
          <w:szCs w:val="24"/>
        </w:rPr>
        <w:t>Jr.PAROŞANU NICULINA</w:t>
      </w:r>
    </w:p>
    <w:p w:rsidR="005D0394" w:rsidRPr="00A174E8" w:rsidRDefault="005D0394" w:rsidP="005D0394">
      <w:pPr>
        <w:pStyle w:val="NoSpacing"/>
        <w:ind w:left="720"/>
        <w:rPr>
          <w:rFonts w:ascii="Arial" w:hAnsi="Arial" w:cs="Arial"/>
          <w:sz w:val="24"/>
          <w:szCs w:val="24"/>
        </w:rPr>
      </w:pPr>
    </w:p>
    <w:sectPr w:rsidR="005D0394" w:rsidRPr="00A174E8" w:rsidSect="00A174E8">
      <w:headerReference w:type="default" r:id="rId9"/>
      <w:footerReference w:type="default" r:id="rId10"/>
      <w:pgSz w:w="11906" w:h="16838" w:code="9"/>
      <w:pgMar w:top="340" w:right="1134" w:bottom="284"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180" w:rsidRDefault="00837180" w:rsidP="0088024C">
      <w:pPr>
        <w:spacing w:after="0" w:line="240" w:lineRule="auto"/>
      </w:pPr>
      <w:r>
        <w:separator/>
      </w:r>
    </w:p>
  </w:endnote>
  <w:endnote w:type="continuationSeparator" w:id="0">
    <w:p w:rsidR="00837180" w:rsidRDefault="00837180" w:rsidP="0088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5217747"/>
      <w:docPartObj>
        <w:docPartGallery w:val="Page Numbers (Bottom of Page)"/>
        <w:docPartUnique/>
      </w:docPartObj>
    </w:sdtPr>
    <w:sdtEndPr>
      <w:rPr>
        <w:noProof/>
      </w:rPr>
    </w:sdtEndPr>
    <w:sdtContent>
      <w:p w:rsidR="00CA6F11" w:rsidRDefault="00CA6F11">
        <w:pPr>
          <w:pStyle w:val="Footer"/>
          <w:jc w:val="center"/>
        </w:pPr>
        <w:r>
          <w:fldChar w:fldCharType="begin"/>
        </w:r>
        <w:r>
          <w:instrText xml:space="preserve"> PAGE   \* MERGEFORMAT </w:instrText>
        </w:r>
        <w:r>
          <w:fldChar w:fldCharType="separate"/>
        </w:r>
        <w:r w:rsidR="005B5035">
          <w:rPr>
            <w:noProof/>
          </w:rPr>
          <w:t>4</w:t>
        </w:r>
        <w:r>
          <w:rPr>
            <w:noProof/>
          </w:rPr>
          <w:fldChar w:fldCharType="end"/>
        </w:r>
      </w:p>
    </w:sdtContent>
  </w:sdt>
  <w:p w:rsidR="00CA6F11" w:rsidRDefault="00CA6F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180" w:rsidRDefault="00837180" w:rsidP="0088024C">
      <w:pPr>
        <w:spacing w:after="0" w:line="240" w:lineRule="auto"/>
      </w:pPr>
      <w:r>
        <w:separator/>
      </w:r>
    </w:p>
  </w:footnote>
  <w:footnote w:type="continuationSeparator" w:id="0">
    <w:p w:rsidR="00837180" w:rsidRDefault="00837180" w:rsidP="00880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4C" w:rsidRPr="0088024C" w:rsidRDefault="0088024C" w:rsidP="0088024C">
    <w:pPr>
      <w:pStyle w:val="Header"/>
      <w:ind w:left="900" w:hanging="180"/>
      <w:rPr>
        <w:b/>
        <w:bCs/>
        <w:i/>
        <w:iCs/>
        <w:color w:val="000000"/>
        <w:sz w:val="18"/>
        <w:szCs w:val="18"/>
      </w:rPr>
    </w:pPr>
    <w:r>
      <w:rPr>
        <w:noProof/>
        <w:color w:val="000000"/>
        <w:lang w:val="en-US"/>
      </w:rPr>
      <w:drawing>
        <wp:anchor distT="0" distB="0" distL="114300" distR="114300" simplePos="0" relativeHeight="251659264" behindDoc="0" locked="0" layoutInCell="1" allowOverlap="0" wp14:anchorId="1FF02B8D" wp14:editId="5BC3903F">
          <wp:simplePos x="0" y="0"/>
          <wp:positionH relativeFrom="column">
            <wp:posOffset>-14300</wp:posOffset>
          </wp:positionH>
          <wp:positionV relativeFrom="paragraph">
            <wp:posOffset>-19050</wp:posOffset>
          </wp:positionV>
          <wp:extent cx="547370" cy="746125"/>
          <wp:effectExtent l="0" t="0" r="5080" b="0"/>
          <wp:wrapNone/>
          <wp:docPr id="1" name="Picture 1" descr="stema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r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370" cy="746125"/>
                  </a:xfrm>
                  <a:prstGeom prst="rect">
                    <a:avLst/>
                  </a:prstGeom>
                  <a:noFill/>
                </pic:spPr>
              </pic:pic>
            </a:graphicData>
          </a:graphic>
          <wp14:sizeRelH relativeFrom="page">
            <wp14:pctWidth>0</wp14:pctWidth>
          </wp14:sizeRelH>
          <wp14:sizeRelV relativeFrom="page">
            <wp14:pctHeight>0</wp14:pctHeight>
          </wp14:sizeRelV>
        </wp:anchor>
      </w:drawing>
    </w:r>
    <w:r>
      <w:rPr>
        <w:b/>
        <w:bCs/>
        <w:i/>
        <w:iCs/>
        <w:color w:val="000000"/>
        <w:sz w:val="28"/>
      </w:rPr>
      <w:t xml:space="preserve">   </w:t>
    </w:r>
    <w:r w:rsidRPr="0088024C">
      <w:rPr>
        <w:b/>
        <w:bCs/>
        <w:i/>
        <w:iCs/>
        <w:color w:val="000000"/>
        <w:sz w:val="18"/>
        <w:szCs w:val="18"/>
      </w:rPr>
      <w:t>ROM</w:t>
    </w:r>
    <w:r>
      <w:rPr>
        <w:b/>
        <w:bCs/>
        <w:i/>
        <w:iCs/>
        <w:color w:val="000000"/>
        <w:sz w:val="18"/>
        <w:szCs w:val="18"/>
      </w:rPr>
      <w:t>ANIA</w:t>
    </w:r>
    <w:r>
      <w:rPr>
        <w:b/>
        <w:bCs/>
        <w:i/>
        <w:iCs/>
        <w:color w:val="000000"/>
        <w:sz w:val="18"/>
        <w:szCs w:val="18"/>
      </w:rPr>
      <w:tab/>
    </w:r>
    <w:r>
      <w:rPr>
        <w:b/>
        <w:bCs/>
        <w:i/>
        <w:iCs/>
        <w:color w:val="000000"/>
        <w:sz w:val="18"/>
        <w:szCs w:val="18"/>
      </w:rPr>
      <w:tab/>
      <w:t xml:space="preserve">                </w:t>
    </w:r>
    <w:r w:rsidRPr="0088024C">
      <w:rPr>
        <w:b/>
        <w:bCs/>
        <w:i/>
        <w:iCs/>
        <w:color w:val="000000"/>
        <w:sz w:val="18"/>
        <w:szCs w:val="18"/>
      </w:rPr>
      <w:t>Str. Doctor Victor Climescu nr.24, 906100</w:t>
    </w:r>
  </w:p>
  <w:p w:rsidR="0088024C" w:rsidRPr="0088024C" w:rsidRDefault="0088024C" w:rsidP="0088024C">
    <w:pPr>
      <w:pStyle w:val="Header"/>
      <w:ind w:left="900" w:hanging="900"/>
      <w:rPr>
        <w:color w:val="000000"/>
        <w:sz w:val="18"/>
        <w:szCs w:val="18"/>
      </w:rPr>
    </w:pPr>
    <w:r w:rsidRPr="0088024C">
      <w:rPr>
        <w:b/>
        <w:bCs/>
        <w:i/>
        <w:iCs/>
        <w:color w:val="000000"/>
        <w:sz w:val="18"/>
        <w:szCs w:val="18"/>
      </w:rPr>
      <w:tab/>
      <w:t>JUDETUL CONSTANTA</w:t>
    </w:r>
    <w:r w:rsidRPr="0088024C">
      <w:rPr>
        <w:b/>
        <w:bCs/>
        <w:i/>
        <w:iCs/>
        <w:color w:val="000000"/>
        <w:sz w:val="18"/>
        <w:szCs w:val="18"/>
      </w:rPr>
      <w:tab/>
      <w:t xml:space="preserve">                                                    </w:t>
    </w:r>
    <w:r>
      <w:rPr>
        <w:b/>
        <w:bCs/>
        <w:i/>
        <w:iCs/>
        <w:color w:val="000000"/>
        <w:sz w:val="18"/>
        <w:szCs w:val="18"/>
      </w:rPr>
      <w:t xml:space="preserve">                                 </w:t>
    </w:r>
    <w:r w:rsidRPr="0088024C">
      <w:rPr>
        <w:b/>
        <w:bCs/>
        <w:i/>
        <w:iCs/>
        <w:color w:val="000000"/>
        <w:sz w:val="18"/>
        <w:szCs w:val="18"/>
      </w:rPr>
      <w:t>Tel.735622;   fax.0040-(0)241-735314</w:t>
    </w:r>
  </w:p>
  <w:p w:rsidR="0088024C" w:rsidRPr="0088024C" w:rsidRDefault="0088024C" w:rsidP="0088024C">
    <w:pPr>
      <w:pStyle w:val="Header"/>
      <w:ind w:left="900" w:hanging="900"/>
      <w:rPr>
        <w:b/>
        <w:bCs/>
        <w:i/>
        <w:iCs/>
        <w:color w:val="000000"/>
        <w:sz w:val="18"/>
        <w:szCs w:val="18"/>
      </w:rPr>
    </w:pPr>
    <w:r w:rsidRPr="0088024C">
      <w:rPr>
        <w:b/>
        <w:bCs/>
        <w:i/>
        <w:iCs/>
        <w:color w:val="000000"/>
        <w:sz w:val="18"/>
        <w:szCs w:val="18"/>
      </w:rPr>
      <w:tab/>
    </w:r>
    <w:r w:rsidRPr="0088024C">
      <w:rPr>
        <w:b/>
        <w:bCs/>
        <w:i/>
        <w:iCs/>
        <w:color w:val="000000"/>
        <w:sz w:val="18"/>
        <w:szCs w:val="18"/>
      </w:rPr>
      <w:tab/>
      <w:t xml:space="preserve">                                                                                                      </w:t>
    </w:r>
    <w:r>
      <w:rPr>
        <w:b/>
        <w:bCs/>
        <w:i/>
        <w:iCs/>
        <w:color w:val="000000"/>
        <w:sz w:val="18"/>
        <w:szCs w:val="18"/>
      </w:rPr>
      <w:t xml:space="preserve">                      </w:t>
    </w:r>
    <w:r w:rsidRPr="0088024C">
      <w:rPr>
        <w:b/>
        <w:bCs/>
        <w:i/>
        <w:iCs/>
        <w:color w:val="000000"/>
        <w:sz w:val="18"/>
        <w:szCs w:val="18"/>
      </w:rPr>
      <w:t xml:space="preserve">  e-mail - apl@</w:t>
    </w:r>
    <w:r w:rsidRPr="0088024C">
      <w:rPr>
        <w:sz w:val="18"/>
        <w:szCs w:val="18"/>
      </w:rPr>
      <w:t xml:space="preserve"> </w:t>
    </w:r>
    <w:r>
      <w:rPr>
        <w:b/>
        <w:bCs/>
        <w:i/>
        <w:iCs/>
        <w:color w:val="000000"/>
        <w:sz w:val="18"/>
        <w:szCs w:val="18"/>
      </w:rPr>
      <w:t>primaria</w:t>
    </w:r>
    <w:r w:rsidRPr="0088024C">
      <w:rPr>
        <w:b/>
        <w:bCs/>
        <w:i/>
        <w:iCs/>
        <w:color w:val="000000"/>
        <w:sz w:val="18"/>
        <w:szCs w:val="18"/>
      </w:rPr>
      <w:t>techirghiol.ro</w:t>
    </w:r>
  </w:p>
  <w:p w:rsidR="0088024C" w:rsidRPr="0088024C" w:rsidRDefault="0088024C" w:rsidP="0088024C">
    <w:pPr>
      <w:pStyle w:val="Header"/>
      <w:ind w:left="900" w:hanging="900"/>
      <w:rPr>
        <w:b/>
        <w:bCs/>
        <w:i/>
        <w:iCs/>
        <w:color w:val="000000"/>
        <w:sz w:val="18"/>
        <w:szCs w:val="18"/>
      </w:rPr>
    </w:pPr>
    <w:r w:rsidRPr="0088024C">
      <w:rPr>
        <w:b/>
        <w:bCs/>
        <w:i/>
        <w:iCs/>
        <w:color w:val="000000"/>
        <w:sz w:val="18"/>
        <w:szCs w:val="18"/>
      </w:rPr>
      <w:tab/>
      <w:t xml:space="preserve">PRIMĂRIA ORAŞULUI  TECHIRGHIOL                              </w:t>
    </w:r>
    <w:r>
      <w:rPr>
        <w:b/>
        <w:bCs/>
        <w:i/>
        <w:iCs/>
        <w:color w:val="000000"/>
        <w:sz w:val="18"/>
        <w:szCs w:val="18"/>
      </w:rPr>
      <w:t xml:space="preserve">                                    </w:t>
    </w:r>
    <w:r w:rsidRPr="0088024C">
      <w:rPr>
        <w:b/>
        <w:bCs/>
        <w:i/>
        <w:iCs/>
        <w:color w:val="000000"/>
        <w:sz w:val="18"/>
        <w:szCs w:val="18"/>
      </w:rPr>
      <w:t xml:space="preserve"> </w:t>
    </w:r>
    <w:hyperlink r:id="rId2" w:history="1">
      <w:r w:rsidR="00D445E9" w:rsidRPr="00E42043">
        <w:rPr>
          <w:rStyle w:val="Hyperlink"/>
          <w:b/>
          <w:bCs/>
          <w:i/>
          <w:iCs/>
          <w:color w:val="auto"/>
          <w:sz w:val="18"/>
          <w:szCs w:val="18"/>
        </w:rPr>
        <w:t>www.primariatechirghiol.ro</w:t>
      </w:r>
    </w:hyperlink>
  </w:p>
  <w:p w:rsidR="0088024C" w:rsidRDefault="0088024C" w:rsidP="0088024C">
    <w:pPr>
      <w:pStyle w:val="Header"/>
      <w:pBdr>
        <w:bottom w:val="thinThickSmallGap" w:sz="18" w:space="0" w:color="auto"/>
      </w:pBdr>
    </w:pPr>
  </w:p>
  <w:p w:rsidR="0088024C" w:rsidRDefault="008802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C5C9F"/>
    <w:multiLevelType w:val="hybridMultilevel"/>
    <w:tmpl w:val="39E80BC2"/>
    <w:lvl w:ilvl="0" w:tplc="0A54759A">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nsid w:val="29CF2EE0"/>
    <w:multiLevelType w:val="hybridMultilevel"/>
    <w:tmpl w:val="BA0CF680"/>
    <w:lvl w:ilvl="0" w:tplc="05784D10">
      <w:start w:val="3"/>
      <w:numFmt w:val="bullet"/>
      <w:lvlText w:val="-"/>
      <w:lvlJc w:val="left"/>
      <w:pPr>
        <w:ind w:left="1440" w:hanging="360"/>
      </w:pPr>
      <w:rPr>
        <w:rFonts w:ascii="Calibri" w:eastAsiaTheme="minorHAnsi" w:hAnsi="Calibri" w:cstheme="minorBid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nsid w:val="37AC11F4"/>
    <w:multiLevelType w:val="hybridMultilevel"/>
    <w:tmpl w:val="0A0E28B8"/>
    <w:lvl w:ilvl="0" w:tplc="F9BC35EC">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3A58148B"/>
    <w:multiLevelType w:val="hybridMultilevel"/>
    <w:tmpl w:val="26B43292"/>
    <w:lvl w:ilvl="0" w:tplc="C8D62F5C">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4BFA07A6"/>
    <w:multiLevelType w:val="multilevel"/>
    <w:tmpl w:val="EB048F0C"/>
    <w:lvl w:ilvl="0">
      <w:start w:val="1"/>
      <w:numFmt w:val="upp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673937B0"/>
    <w:multiLevelType w:val="hybridMultilevel"/>
    <w:tmpl w:val="3350084A"/>
    <w:lvl w:ilvl="0" w:tplc="4FB444E4">
      <w:start w:val="3"/>
      <w:numFmt w:val="bullet"/>
      <w:lvlText w:val="-"/>
      <w:lvlJc w:val="left"/>
      <w:pPr>
        <w:ind w:left="1440" w:hanging="360"/>
      </w:pPr>
      <w:rPr>
        <w:rFonts w:ascii="Calibri" w:eastAsiaTheme="minorHAnsi" w:hAnsi="Calibri" w:cstheme="minorBid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7D644388"/>
    <w:multiLevelType w:val="hybridMultilevel"/>
    <w:tmpl w:val="2F2C06E4"/>
    <w:lvl w:ilvl="0" w:tplc="22684276">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4"/>
  </w:num>
  <w:num w:numId="2">
    <w:abstractNumId w:val="5"/>
  </w:num>
  <w:num w:numId="3">
    <w:abstractNumId w:val="1"/>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73"/>
    <w:rsid w:val="00084997"/>
    <w:rsid w:val="000C0C15"/>
    <w:rsid w:val="000D4683"/>
    <w:rsid w:val="000D605D"/>
    <w:rsid w:val="00126927"/>
    <w:rsid w:val="0015384F"/>
    <w:rsid w:val="00165E7A"/>
    <w:rsid w:val="001771C1"/>
    <w:rsid w:val="001924EC"/>
    <w:rsid w:val="001C467A"/>
    <w:rsid w:val="00245273"/>
    <w:rsid w:val="00251F18"/>
    <w:rsid w:val="002E2845"/>
    <w:rsid w:val="003661C5"/>
    <w:rsid w:val="00386356"/>
    <w:rsid w:val="00392AE0"/>
    <w:rsid w:val="003E38F7"/>
    <w:rsid w:val="003E426B"/>
    <w:rsid w:val="004359CC"/>
    <w:rsid w:val="00472BB1"/>
    <w:rsid w:val="00493D6F"/>
    <w:rsid w:val="004A6E41"/>
    <w:rsid w:val="00521484"/>
    <w:rsid w:val="0054283E"/>
    <w:rsid w:val="00557BA8"/>
    <w:rsid w:val="0058467B"/>
    <w:rsid w:val="0059743C"/>
    <w:rsid w:val="005A44FA"/>
    <w:rsid w:val="005B5035"/>
    <w:rsid w:val="005D0394"/>
    <w:rsid w:val="005D2198"/>
    <w:rsid w:val="0060221E"/>
    <w:rsid w:val="00605B98"/>
    <w:rsid w:val="006141E8"/>
    <w:rsid w:val="0061504E"/>
    <w:rsid w:val="00637615"/>
    <w:rsid w:val="006609EC"/>
    <w:rsid w:val="0068649E"/>
    <w:rsid w:val="00695B27"/>
    <w:rsid w:val="006D374D"/>
    <w:rsid w:val="00750E1A"/>
    <w:rsid w:val="007A5526"/>
    <w:rsid w:val="007C6FA5"/>
    <w:rsid w:val="007E0D11"/>
    <w:rsid w:val="00823622"/>
    <w:rsid w:val="00837180"/>
    <w:rsid w:val="0088024C"/>
    <w:rsid w:val="008D6275"/>
    <w:rsid w:val="0092658B"/>
    <w:rsid w:val="009C2394"/>
    <w:rsid w:val="009F6010"/>
    <w:rsid w:val="00A174E8"/>
    <w:rsid w:val="00A71C9A"/>
    <w:rsid w:val="00AA5D76"/>
    <w:rsid w:val="00AB156C"/>
    <w:rsid w:val="00AC519D"/>
    <w:rsid w:val="00AC7765"/>
    <w:rsid w:val="00B701D7"/>
    <w:rsid w:val="00B72152"/>
    <w:rsid w:val="00BA0259"/>
    <w:rsid w:val="00BF3777"/>
    <w:rsid w:val="00C5092F"/>
    <w:rsid w:val="00C83F2D"/>
    <w:rsid w:val="00CA6F11"/>
    <w:rsid w:val="00CB25FE"/>
    <w:rsid w:val="00CE5B9C"/>
    <w:rsid w:val="00D05C4B"/>
    <w:rsid w:val="00D3428D"/>
    <w:rsid w:val="00D3657C"/>
    <w:rsid w:val="00D445E9"/>
    <w:rsid w:val="00DB0C37"/>
    <w:rsid w:val="00E12290"/>
    <w:rsid w:val="00E42043"/>
    <w:rsid w:val="00E81237"/>
    <w:rsid w:val="00EF61E0"/>
    <w:rsid w:val="00F13E81"/>
    <w:rsid w:val="00F36BBE"/>
    <w:rsid w:val="00F959E8"/>
    <w:rsid w:val="00FA1022"/>
    <w:rsid w:val="00FF02EC"/>
    <w:rsid w:val="00FF7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2AE0"/>
    <w:pPr>
      <w:spacing w:after="0" w:line="240" w:lineRule="auto"/>
    </w:pPr>
  </w:style>
  <w:style w:type="paragraph" w:styleId="Header">
    <w:name w:val="header"/>
    <w:basedOn w:val="Normal"/>
    <w:link w:val="HeaderChar"/>
    <w:uiPriority w:val="99"/>
    <w:unhideWhenUsed/>
    <w:rsid w:val="008802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024C"/>
  </w:style>
  <w:style w:type="paragraph" w:styleId="Footer">
    <w:name w:val="footer"/>
    <w:basedOn w:val="Normal"/>
    <w:link w:val="FooterChar"/>
    <w:uiPriority w:val="99"/>
    <w:unhideWhenUsed/>
    <w:rsid w:val="008802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024C"/>
  </w:style>
  <w:style w:type="character" w:styleId="Hyperlink">
    <w:name w:val="Hyperlink"/>
    <w:rsid w:val="0088024C"/>
    <w:rPr>
      <w:color w:val="0000FF"/>
      <w:u w:val="single"/>
    </w:rPr>
  </w:style>
  <w:style w:type="paragraph" w:styleId="ListParagraph">
    <w:name w:val="List Paragraph"/>
    <w:basedOn w:val="Normal"/>
    <w:uiPriority w:val="34"/>
    <w:qFormat/>
    <w:rsid w:val="001771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2AE0"/>
    <w:pPr>
      <w:spacing w:after="0" w:line="240" w:lineRule="auto"/>
    </w:pPr>
  </w:style>
  <w:style w:type="paragraph" w:styleId="Header">
    <w:name w:val="header"/>
    <w:basedOn w:val="Normal"/>
    <w:link w:val="HeaderChar"/>
    <w:uiPriority w:val="99"/>
    <w:unhideWhenUsed/>
    <w:rsid w:val="008802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024C"/>
  </w:style>
  <w:style w:type="paragraph" w:styleId="Footer">
    <w:name w:val="footer"/>
    <w:basedOn w:val="Normal"/>
    <w:link w:val="FooterChar"/>
    <w:uiPriority w:val="99"/>
    <w:unhideWhenUsed/>
    <w:rsid w:val="008802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024C"/>
  </w:style>
  <w:style w:type="character" w:styleId="Hyperlink">
    <w:name w:val="Hyperlink"/>
    <w:rsid w:val="0088024C"/>
    <w:rPr>
      <w:color w:val="0000FF"/>
      <w:u w:val="single"/>
    </w:rPr>
  </w:style>
  <w:style w:type="paragraph" w:styleId="ListParagraph">
    <w:name w:val="List Paragraph"/>
    <w:basedOn w:val="Normal"/>
    <w:uiPriority w:val="34"/>
    <w:qFormat/>
    <w:rsid w:val="00177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primariatechirghiol.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66CF7-B87B-4EB5-B093-47E689EE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Pages>
  <Words>1441</Words>
  <Characters>8217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dc:creator>
  <cp:keywords/>
  <dc:description/>
  <cp:lastModifiedBy>home</cp:lastModifiedBy>
  <cp:revision>43</cp:revision>
  <cp:lastPrinted>2014-05-23T09:49:00Z</cp:lastPrinted>
  <dcterms:created xsi:type="dcterms:W3CDTF">2014-05-16T15:53:00Z</dcterms:created>
  <dcterms:modified xsi:type="dcterms:W3CDTF">2014-07-04T07:28:00Z</dcterms:modified>
</cp:coreProperties>
</file>