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492" w:rsidRPr="009A716A" w:rsidRDefault="00A67492" w:rsidP="00DE6012">
      <w:pPr>
        <w:spacing w:line="260" w:lineRule="auto"/>
        <w:ind w:left="6440" w:firstLine="1510"/>
        <w:rPr>
          <w:rFonts w:ascii="Times New Roman" w:hAnsi="Times New Roman" w:cs="Times New Roman"/>
          <w:sz w:val="24"/>
          <w:szCs w:val="24"/>
        </w:rPr>
      </w:pPr>
    </w:p>
    <w:p w:rsidR="00A67492" w:rsidRDefault="00A67492" w:rsidP="00DE6012">
      <w:pPr>
        <w:spacing w:line="240" w:lineRule="atLeast"/>
        <w:ind w:left="80"/>
        <w:rPr>
          <w:rFonts w:ascii="Times New Roman" w:hAnsi="Times New Roman" w:cs="Times New Roman"/>
          <w:b/>
          <w:bCs/>
          <w:sz w:val="24"/>
          <w:szCs w:val="24"/>
        </w:rPr>
      </w:pPr>
      <w:r w:rsidRPr="009A716A">
        <w:rPr>
          <w:rFonts w:ascii="Times New Roman" w:hAnsi="Times New Roman" w:cs="Times New Roman"/>
          <w:b/>
          <w:bCs/>
          <w:sz w:val="24"/>
          <w:szCs w:val="24"/>
        </w:rPr>
        <w:t>CAP. I IMPOZITUL ŞI TAXA PE TEREN PENTRU PERSOANE FIZICE</w:t>
      </w:r>
    </w:p>
    <w:p w:rsidR="00A67492" w:rsidRPr="009A716A" w:rsidRDefault="00A67492" w:rsidP="00DE6012">
      <w:pPr>
        <w:spacing w:line="240" w:lineRule="atLeast"/>
        <w:ind w:left="80"/>
        <w:rPr>
          <w:rFonts w:ascii="Times New Roman" w:hAnsi="Times New Roman" w:cs="Times New Roman"/>
          <w:b/>
          <w:bCs/>
          <w:sz w:val="24"/>
          <w:szCs w:val="24"/>
        </w:rPr>
      </w:pPr>
    </w:p>
    <w:p w:rsidR="00A67492" w:rsidRDefault="00A67492" w:rsidP="00DE6012">
      <w:pPr>
        <w:spacing w:line="240" w:lineRule="atLeast"/>
        <w:rPr>
          <w:rFonts w:ascii="Times New Roman" w:hAnsi="Times New Roman" w:cs="Times New Roman"/>
          <w:b/>
          <w:bCs/>
          <w:sz w:val="24"/>
          <w:szCs w:val="24"/>
        </w:rPr>
      </w:pPr>
      <w:r w:rsidRPr="009A716A">
        <w:rPr>
          <w:rFonts w:ascii="Times New Roman" w:hAnsi="Times New Roman" w:cs="Times New Roman"/>
          <w:b/>
          <w:bCs/>
          <w:sz w:val="24"/>
          <w:szCs w:val="24"/>
        </w:rPr>
        <w:t>Calculul impozitului/taxei pe teren datorat de persoanele fizice</w:t>
      </w:r>
    </w:p>
    <w:p w:rsidR="00A67492" w:rsidRPr="009A716A" w:rsidRDefault="00A67492" w:rsidP="00DE6012">
      <w:pPr>
        <w:spacing w:line="240" w:lineRule="atLeast"/>
        <w:rPr>
          <w:rFonts w:ascii="Times New Roman" w:hAnsi="Times New Roman" w:cs="Times New Roman"/>
          <w:b/>
          <w:bCs/>
          <w:sz w:val="24"/>
          <w:szCs w:val="24"/>
        </w:rPr>
      </w:pPr>
    </w:p>
    <w:p w:rsidR="00A67492"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b/>
          <w:bCs/>
          <w:sz w:val="24"/>
          <w:szCs w:val="24"/>
        </w:rPr>
        <w:t xml:space="preserve">Art. 1 </w:t>
      </w:r>
      <w:r w:rsidRPr="009A716A">
        <w:rPr>
          <w:rFonts w:ascii="Times New Roman" w:hAnsi="Times New Roman" w:cs="Times New Roman"/>
          <w:sz w:val="24"/>
          <w:szCs w:val="24"/>
        </w:rPr>
        <w:t>(1) Impozitul/taxa pe teren se stabileşte luând în calcul suprafaţa terenului,</w:t>
      </w:r>
      <w:r w:rsidRPr="009A716A">
        <w:rPr>
          <w:rFonts w:ascii="Times New Roman" w:hAnsi="Times New Roman" w:cs="Times New Roman"/>
          <w:b/>
          <w:bCs/>
          <w:sz w:val="24"/>
          <w:szCs w:val="24"/>
        </w:rPr>
        <w:t xml:space="preserve"> </w:t>
      </w:r>
      <w:r w:rsidRPr="009A716A">
        <w:rPr>
          <w:rFonts w:ascii="Times New Roman" w:hAnsi="Times New Roman" w:cs="Times New Roman"/>
          <w:sz w:val="24"/>
          <w:szCs w:val="24"/>
        </w:rPr>
        <w:t>rangul localităţii în care este amplasat terenul, zona şi categoria de folosinţă a terenului, conform încadrării făcute de consiliul local.</w:t>
      </w:r>
    </w:p>
    <w:p w:rsidR="00A67492" w:rsidRPr="009A716A" w:rsidRDefault="00A67492" w:rsidP="00DE6012">
      <w:pPr>
        <w:spacing w:line="239" w:lineRule="auto"/>
        <w:jc w:val="both"/>
        <w:rPr>
          <w:rFonts w:ascii="Times New Roman" w:hAnsi="Times New Roman" w:cs="Times New Roman"/>
          <w:sz w:val="24"/>
          <w:szCs w:val="24"/>
        </w:rPr>
      </w:pPr>
    </w:p>
    <w:p w:rsidR="00A67492" w:rsidRPr="009A716A" w:rsidRDefault="00A67492" w:rsidP="00DE6012">
      <w:pPr>
        <w:spacing w:line="239" w:lineRule="auto"/>
        <w:ind w:left="7240"/>
        <w:rPr>
          <w:rFonts w:ascii="Times New Roman" w:hAnsi="Times New Roman" w:cs="Times New Roman"/>
          <w:sz w:val="24"/>
          <w:szCs w:val="24"/>
        </w:rPr>
      </w:pPr>
      <w:r w:rsidRPr="009A716A">
        <w:rPr>
          <w:rFonts w:ascii="Times New Roman" w:hAnsi="Times New Roman" w:cs="Times New Roman"/>
          <w:sz w:val="24"/>
          <w:szCs w:val="24"/>
        </w:rPr>
        <w:t>Lei/ha</w:t>
      </w:r>
    </w:p>
    <w:p w:rsidR="00A67492" w:rsidRPr="009A716A" w:rsidRDefault="00A67492" w:rsidP="00DE6012">
      <w:pPr>
        <w:spacing w:line="1" w:lineRule="exact"/>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1980"/>
        <w:gridCol w:w="4680"/>
      </w:tblGrid>
      <w:tr w:rsidR="00A67492" w:rsidRPr="00734469">
        <w:trPr>
          <w:trHeight w:val="764"/>
        </w:trPr>
        <w:tc>
          <w:tcPr>
            <w:tcW w:w="1980" w:type="dxa"/>
            <w:vMerge w:val="restart"/>
            <w:tcBorders>
              <w:top w:val="single" w:sz="8" w:space="0" w:color="auto"/>
              <w:left w:val="single" w:sz="8" w:space="0" w:color="auto"/>
              <w:right w:val="single" w:sz="8" w:space="0" w:color="auto"/>
            </w:tcBorders>
            <w:vAlign w:val="bottom"/>
          </w:tcPr>
          <w:p w:rsidR="00A67492" w:rsidRPr="00734469" w:rsidRDefault="00A67492" w:rsidP="001043C2">
            <w:pPr>
              <w:spacing w:line="266"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Zona în</w:t>
            </w:r>
          </w:p>
          <w:p w:rsidR="00A67492" w:rsidRPr="00734469" w:rsidRDefault="00A67492" w:rsidP="001043C2">
            <w:pPr>
              <w:spacing w:line="266"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cadrul</w:t>
            </w:r>
          </w:p>
          <w:p w:rsidR="00A67492" w:rsidRPr="00734469" w:rsidRDefault="00A67492" w:rsidP="001043C2">
            <w:pPr>
              <w:spacing w:line="266"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localităţii</w:t>
            </w:r>
          </w:p>
        </w:tc>
        <w:tc>
          <w:tcPr>
            <w:tcW w:w="4680" w:type="dxa"/>
            <w:tcBorders>
              <w:top w:val="single" w:sz="8" w:space="0" w:color="auto"/>
              <w:bottom w:val="nil"/>
              <w:right w:val="single" w:sz="8" w:space="0" w:color="auto"/>
            </w:tcBorders>
            <w:vAlign w:val="bottom"/>
          </w:tcPr>
          <w:p w:rsidR="00A67492" w:rsidRPr="00734469" w:rsidRDefault="00A67492" w:rsidP="001043C2">
            <w:pPr>
              <w:spacing w:line="266" w:lineRule="exact"/>
              <w:ind w:left="1700"/>
              <w:rPr>
                <w:rFonts w:ascii="Times New Roman" w:hAnsi="Times New Roman" w:cs="Times New Roman"/>
                <w:b/>
                <w:bCs/>
                <w:sz w:val="24"/>
                <w:szCs w:val="24"/>
              </w:rPr>
            </w:pPr>
            <w:r w:rsidRPr="00734469">
              <w:rPr>
                <w:rFonts w:ascii="Times New Roman" w:hAnsi="Times New Roman" w:cs="Times New Roman"/>
                <w:b/>
                <w:bCs/>
                <w:sz w:val="24"/>
                <w:szCs w:val="24"/>
              </w:rPr>
              <w:t>Techirghiol</w:t>
            </w:r>
          </w:p>
        </w:tc>
      </w:tr>
      <w:tr w:rsidR="00A67492" w:rsidRPr="00734469">
        <w:trPr>
          <w:trHeight w:val="132"/>
        </w:trPr>
        <w:tc>
          <w:tcPr>
            <w:tcW w:w="1980" w:type="dxa"/>
            <w:vMerge/>
            <w:tcBorders>
              <w:left w:val="single" w:sz="8" w:space="0" w:color="auto"/>
              <w:right w:val="single" w:sz="8" w:space="0" w:color="auto"/>
            </w:tcBorders>
            <w:vAlign w:val="bottom"/>
          </w:tcPr>
          <w:p w:rsidR="00A67492" w:rsidRPr="00734469" w:rsidRDefault="00A67492" w:rsidP="001043C2">
            <w:pPr>
              <w:spacing w:line="266" w:lineRule="exact"/>
              <w:jc w:val="center"/>
              <w:rPr>
                <w:rFonts w:ascii="Times New Roman" w:hAnsi="Times New Roman" w:cs="Times New Roman"/>
                <w:sz w:val="24"/>
                <w:szCs w:val="24"/>
              </w:rPr>
            </w:pPr>
          </w:p>
        </w:tc>
        <w:tc>
          <w:tcPr>
            <w:tcW w:w="468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82"/>
        </w:trPr>
        <w:tc>
          <w:tcPr>
            <w:tcW w:w="1980" w:type="dxa"/>
            <w:vMerge/>
            <w:tcBorders>
              <w:left w:val="single" w:sz="8" w:space="0" w:color="auto"/>
              <w:bottom w:val="single" w:sz="8" w:space="0" w:color="auto"/>
              <w:right w:val="single" w:sz="8" w:space="0" w:color="auto"/>
            </w:tcBorders>
            <w:vAlign w:val="bottom"/>
          </w:tcPr>
          <w:p w:rsidR="00A67492" w:rsidRPr="00734469" w:rsidRDefault="00A67492" w:rsidP="001043C2">
            <w:pPr>
              <w:spacing w:line="266" w:lineRule="exact"/>
              <w:jc w:val="center"/>
              <w:rPr>
                <w:rFonts w:ascii="Times New Roman" w:hAnsi="Times New Roman" w:cs="Times New Roman"/>
                <w:b/>
                <w:bCs/>
                <w:sz w:val="24"/>
                <w:szCs w:val="24"/>
              </w:rPr>
            </w:pPr>
          </w:p>
        </w:tc>
        <w:tc>
          <w:tcPr>
            <w:tcW w:w="468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7"/>
        </w:trPr>
        <w:tc>
          <w:tcPr>
            <w:tcW w:w="1980" w:type="dxa"/>
            <w:tcBorders>
              <w:left w:val="single" w:sz="8" w:space="0" w:color="auto"/>
              <w:bottom w:val="single" w:sz="8" w:space="0" w:color="auto"/>
              <w:right w:val="single" w:sz="8" w:space="0" w:color="auto"/>
            </w:tcBorders>
            <w:vAlign w:val="bottom"/>
          </w:tcPr>
          <w:p w:rsidR="00A67492" w:rsidRPr="00734469" w:rsidRDefault="00A67492" w:rsidP="001043C2">
            <w:pPr>
              <w:spacing w:line="264" w:lineRule="exact"/>
              <w:jc w:val="center"/>
              <w:rPr>
                <w:rFonts w:ascii="Times New Roman" w:hAnsi="Times New Roman" w:cs="Times New Roman"/>
                <w:sz w:val="24"/>
                <w:szCs w:val="24"/>
              </w:rPr>
            </w:pPr>
            <w:r w:rsidRPr="00734469">
              <w:rPr>
                <w:rFonts w:ascii="Times New Roman" w:hAnsi="Times New Roman" w:cs="Times New Roman"/>
                <w:sz w:val="24"/>
                <w:szCs w:val="24"/>
              </w:rPr>
              <w:t>A</w:t>
            </w:r>
          </w:p>
        </w:tc>
        <w:tc>
          <w:tcPr>
            <w:tcW w:w="4680" w:type="dxa"/>
            <w:tcBorders>
              <w:bottom w:val="single" w:sz="8" w:space="0" w:color="auto"/>
              <w:right w:val="single" w:sz="8" w:space="0" w:color="auto"/>
            </w:tcBorders>
            <w:vAlign w:val="bottom"/>
          </w:tcPr>
          <w:p w:rsidR="00A67492" w:rsidRPr="00734469" w:rsidRDefault="00A67492" w:rsidP="001043C2">
            <w:pPr>
              <w:spacing w:line="264" w:lineRule="exact"/>
              <w:jc w:val="center"/>
              <w:rPr>
                <w:rFonts w:ascii="Times New Roman" w:hAnsi="Times New Roman" w:cs="Times New Roman"/>
                <w:w w:val="97"/>
                <w:sz w:val="24"/>
                <w:szCs w:val="24"/>
              </w:rPr>
            </w:pPr>
            <w:r>
              <w:rPr>
                <w:rFonts w:ascii="Times New Roman" w:hAnsi="Times New Roman" w:cs="Times New Roman"/>
                <w:w w:val="97"/>
                <w:sz w:val="24"/>
                <w:szCs w:val="24"/>
              </w:rPr>
              <w:t>6</w:t>
            </w:r>
            <w:r w:rsidRPr="00734469">
              <w:rPr>
                <w:rFonts w:ascii="Times New Roman" w:hAnsi="Times New Roman" w:cs="Times New Roman"/>
                <w:w w:val="97"/>
                <w:sz w:val="24"/>
                <w:szCs w:val="24"/>
              </w:rPr>
              <w:t>000</w:t>
            </w:r>
          </w:p>
        </w:tc>
      </w:tr>
      <w:tr w:rsidR="00A67492" w:rsidRPr="00734469">
        <w:trPr>
          <w:trHeight w:val="263"/>
        </w:trPr>
        <w:tc>
          <w:tcPr>
            <w:tcW w:w="1980" w:type="dxa"/>
            <w:tcBorders>
              <w:left w:val="single" w:sz="8" w:space="0" w:color="auto"/>
              <w:bottom w:val="single" w:sz="8" w:space="0" w:color="auto"/>
              <w:right w:val="single" w:sz="8" w:space="0" w:color="auto"/>
            </w:tcBorders>
            <w:vAlign w:val="bottom"/>
          </w:tcPr>
          <w:p w:rsidR="00A67492" w:rsidRPr="00734469" w:rsidRDefault="00A67492" w:rsidP="001043C2">
            <w:pPr>
              <w:spacing w:line="263" w:lineRule="exact"/>
              <w:jc w:val="center"/>
              <w:rPr>
                <w:rFonts w:ascii="Times New Roman" w:hAnsi="Times New Roman" w:cs="Times New Roman"/>
                <w:sz w:val="24"/>
                <w:szCs w:val="24"/>
              </w:rPr>
            </w:pPr>
            <w:r w:rsidRPr="00734469">
              <w:rPr>
                <w:rFonts w:ascii="Times New Roman" w:hAnsi="Times New Roman" w:cs="Times New Roman"/>
                <w:sz w:val="24"/>
                <w:szCs w:val="24"/>
              </w:rPr>
              <w:t>B</w:t>
            </w:r>
          </w:p>
        </w:tc>
        <w:tc>
          <w:tcPr>
            <w:tcW w:w="4680" w:type="dxa"/>
            <w:tcBorders>
              <w:bottom w:val="single" w:sz="8" w:space="0" w:color="auto"/>
              <w:right w:val="single" w:sz="8" w:space="0" w:color="auto"/>
            </w:tcBorders>
            <w:vAlign w:val="bottom"/>
          </w:tcPr>
          <w:p w:rsidR="00A67492" w:rsidRPr="00734469" w:rsidRDefault="00A67492" w:rsidP="001043C2">
            <w:pPr>
              <w:spacing w:line="263"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4</w:t>
            </w:r>
            <w:r>
              <w:rPr>
                <w:rFonts w:ascii="Times New Roman" w:hAnsi="Times New Roman" w:cs="Times New Roman"/>
                <w:w w:val="99"/>
                <w:sz w:val="24"/>
                <w:szCs w:val="24"/>
              </w:rPr>
              <w:t>000</w:t>
            </w:r>
          </w:p>
        </w:tc>
      </w:tr>
      <w:tr w:rsidR="00A67492" w:rsidRPr="00734469">
        <w:trPr>
          <w:trHeight w:val="262"/>
        </w:trPr>
        <w:tc>
          <w:tcPr>
            <w:tcW w:w="1980" w:type="dxa"/>
            <w:tcBorders>
              <w:left w:val="single" w:sz="8" w:space="0" w:color="auto"/>
              <w:bottom w:val="single" w:sz="8" w:space="0" w:color="auto"/>
              <w:right w:val="single" w:sz="8" w:space="0" w:color="auto"/>
            </w:tcBorders>
            <w:vAlign w:val="bottom"/>
          </w:tcPr>
          <w:p w:rsidR="00A67492" w:rsidRPr="00734469" w:rsidRDefault="00A67492" w:rsidP="001043C2">
            <w:pPr>
              <w:spacing w:line="262" w:lineRule="exact"/>
              <w:jc w:val="center"/>
              <w:rPr>
                <w:rFonts w:ascii="Times New Roman" w:hAnsi="Times New Roman" w:cs="Times New Roman"/>
                <w:sz w:val="24"/>
                <w:szCs w:val="24"/>
              </w:rPr>
            </w:pPr>
            <w:r w:rsidRPr="00734469">
              <w:rPr>
                <w:rFonts w:ascii="Times New Roman" w:hAnsi="Times New Roman" w:cs="Times New Roman"/>
                <w:sz w:val="24"/>
                <w:szCs w:val="24"/>
              </w:rPr>
              <w:t>C</w:t>
            </w:r>
          </w:p>
        </w:tc>
        <w:tc>
          <w:tcPr>
            <w:tcW w:w="4680" w:type="dxa"/>
            <w:tcBorders>
              <w:bottom w:val="single" w:sz="8" w:space="0" w:color="auto"/>
              <w:right w:val="single" w:sz="8" w:space="0" w:color="auto"/>
            </w:tcBorders>
            <w:vAlign w:val="bottom"/>
          </w:tcPr>
          <w:p w:rsidR="00A67492" w:rsidRPr="00734469" w:rsidRDefault="00A67492" w:rsidP="001043C2">
            <w:pPr>
              <w:spacing w:line="26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2</w:t>
            </w:r>
            <w:r>
              <w:rPr>
                <w:rFonts w:ascii="Times New Roman" w:hAnsi="Times New Roman" w:cs="Times New Roman"/>
                <w:w w:val="99"/>
                <w:sz w:val="24"/>
                <w:szCs w:val="24"/>
              </w:rPr>
              <w:t>000</w:t>
            </w:r>
          </w:p>
        </w:tc>
      </w:tr>
      <w:tr w:rsidR="00A67492" w:rsidRPr="00734469">
        <w:trPr>
          <w:trHeight w:val="273"/>
        </w:trPr>
        <w:tc>
          <w:tcPr>
            <w:tcW w:w="1980" w:type="dxa"/>
            <w:tcBorders>
              <w:left w:val="single" w:sz="8" w:space="0" w:color="auto"/>
              <w:bottom w:val="single" w:sz="8" w:space="0" w:color="auto"/>
              <w:right w:val="single" w:sz="8" w:space="0" w:color="auto"/>
            </w:tcBorders>
            <w:vAlign w:val="bottom"/>
          </w:tcPr>
          <w:p w:rsidR="00A67492" w:rsidRPr="00734469" w:rsidRDefault="00A67492" w:rsidP="001043C2">
            <w:pPr>
              <w:spacing w:line="26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D</w:t>
            </w:r>
          </w:p>
        </w:tc>
        <w:tc>
          <w:tcPr>
            <w:tcW w:w="4680" w:type="dxa"/>
            <w:tcBorders>
              <w:bottom w:val="single" w:sz="8" w:space="0" w:color="auto"/>
              <w:right w:val="single" w:sz="8" w:space="0" w:color="auto"/>
            </w:tcBorders>
            <w:vAlign w:val="bottom"/>
          </w:tcPr>
          <w:p w:rsidR="00A67492" w:rsidRPr="00734469" w:rsidRDefault="00A67492" w:rsidP="001043C2">
            <w:pPr>
              <w:spacing w:line="26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1</w:t>
            </w:r>
            <w:r>
              <w:rPr>
                <w:rFonts w:ascii="Times New Roman" w:hAnsi="Times New Roman" w:cs="Times New Roman"/>
                <w:w w:val="99"/>
                <w:sz w:val="24"/>
                <w:szCs w:val="24"/>
              </w:rPr>
              <w:t>500</w:t>
            </w:r>
          </w:p>
        </w:tc>
      </w:tr>
    </w:tbl>
    <w:p w:rsidR="00A67492" w:rsidRDefault="00A67492" w:rsidP="00DE6012">
      <w:pPr>
        <w:spacing w:line="116" w:lineRule="exact"/>
        <w:rPr>
          <w:rFonts w:ascii="Times New Roman" w:hAnsi="Times New Roman" w:cs="Times New Roman"/>
          <w:sz w:val="24"/>
          <w:szCs w:val="24"/>
        </w:rPr>
      </w:pPr>
    </w:p>
    <w:p w:rsidR="00A67492" w:rsidRPr="009A716A" w:rsidRDefault="00A67492" w:rsidP="00DE6012">
      <w:pPr>
        <w:spacing w:line="2" w:lineRule="exact"/>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440"/>
        <w:gridCol w:w="4600"/>
        <w:gridCol w:w="980"/>
        <w:gridCol w:w="1000"/>
        <w:gridCol w:w="980"/>
        <w:gridCol w:w="1000"/>
      </w:tblGrid>
      <w:tr w:rsidR="00A67492" w:rsidRPr="00734469">
        <w:trPr>
          <w:trHeight w:val="280"/>
        </w:trPr>
        <w:tc>
          <w:tcPr>
            <w:tcW w:w="440" w:type="dxa"/>
            <w:tcBorders>
              <w:bottom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tcBorders>
              <w:bottom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tcBorders>
            <w:vAlign w:val="bottom"/>
          </w:tcPr>
          <w:p w:rsidR="00A67492" w:rsidRPr="007F254D" w:rsidRDefault="00A67492" w:rsidP="001043C2">
            <w:pPr>
              <w:spacing w:line="266" w:lineRule="exact"/>
              <w:ind w:left="280"/>
              <w:rPr>
                <w:rFonts w:ascii="Times New Roman" w:hAnsi="Times New Roman" w:cs="Times New Roman"/>
                <w:w w:val="99"/>
                <w:sz w:val="24"/>
                <w:szCs w:val="24"/>
              </w:rPr>
            </w:pPr>
            <w:r w:rsidRPr="007F254D">
              <w:rPr>
                <w:rFonts w:ascii="Times New Roman" w:hAnsi="Times New Roman" w:cs="Times New Roman"/>
                <w:w w:val="99"/>
                <w:sz w:val="24"/>
                <w:szCs w:val="24"/>
              </w:rPr>
              <w:t>Lei/ha</w:t>
            </w:r>
          </w:p>
        </w:tc>
      </w:tr>
      <w:tr w:rsidR="00A67492" w:rsidRPr="00734469">
        <w:trPr>
          <w:trHeight w:val="282"/>
        </w:trPr>
        <w:tc>
          <w:tcPr>
            <w:tcW w:w="440" w:type="dxa"/>
            <w:tcBorders>
              <w:left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tcBorders>
              <w:right w:val="single" w:sz="8" w:space="0" w:color="auto"/>
            </w:tcBorders>
            <w:vAlign w:val="bottom"/>
          </w:tcPr>
          <w:p w:rsidR="00A67492" w:rsidRPr="007F254D" w:rsidRDefault="00A67492" w:rsidP="001043C2">
            <w:pPr>
              <w:spacing w:line="242" w:lineRule="exact"/>
              <w:ind w:left="2000"/>
              <w:rPr>
                <w:rFonts w:ascii="Times New Roman" w:hAnsi="Times New Roman" w:cs="Times New Roman"/>
                <w:b/>
                <w:bCs/>
                <w:sz w:val="24"/>
                <w:szCs w:val="24"/>
              </w:rPr>
            </w:pPr>
            <w:r w:rsidRPr="007F254D">
              <w:rPr>
                <w:rFonts w:ascii="Times New Roman" w:hAnsi="Times New Roman" w:cs="Times New Roman"/>
                <w:b/>
                <w:bCs/>
                <w:sz w:val="24"/>
                <w:szCs w:val="24"/>
              </w:rPr>
              <w:t>Zona</w:t>
            </w:r>
          </w:p>
        </w:tc>
        <w:tc>
          <w:tcPr>
            <w:tcW w:w="98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r>
      <w:tr w:rsidR="00A67492" w:rsidRPr="00734469">
        <w:trPr>
          <w:trHeight w:val="48"/>
        </w:trPr>
        <w:tc>
          <w:tcPr>
            <w:tcW w:w="440" w:type="dxa"/>
            <w:tcBorders>
              <w:left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vMerge w:val="restart"/>
            <w:tcBorders>
              <w:right w:val="single" w:sz="8" w:space="0" w:color="auto"/>
            </w:tcBorders>
            <w:vAlign w:val="bottom"/>
          </w:tcPr>
          <w:p w:rsidR="00A67492" w:rsidRPr="007F254D" w:rsidRDefault="00A67492" w:rsidP="001043C2">
            <w:pPr>
              <w:spacing w:line="242" w:lineRule="exact"/>
              <w:jc w:val="center"/>
              <w:rPr>
                <w:rFonts w:ascii="Times New Roman" w:hAnsi="Times New Roman" w:cs="Times New Roman"/>
                <w:b/>
                <w:bCs/>
                <w:sz w:val="24"/>
                <w:szCs w:val="24"/>
              </w:rPr>
            </w:pPr>
            <w:r w:rsidRPr="007F254D">
              <w:rPr>
                <w:rFonts w:ascii="Times New Roman" w:hAnsi="Times New Roman" w:cs="Times New Roman"/>
                <w:b/>
                <w:bCs/>
                <w:sz w:val="24"/>
                <w:szCs w:val="24"/>
              </w:rPr>
              <w:t>Zona A</w:t>
            </w:r>
          </w:p>
        </w:tc>
        <w:tc>
          <w:tcPr>
            <w:tcW w:w="1000" w:type="dxa"/>
            <w:vMerge w:val="restart"/>
            <w:tcBorders>
              <w:right w:val="single" w:sz="8" w:space="0" w:color="auto"/>
            </w:tcBorders>
            <w:vAlign w:val="bottom"/>
          </w:tcPr>
          <w:p w:rsidR="00A67492" w:rsidRPr="007F254D" w:rsidRDefault="00A67492" w:rsidP="001043C2">
            <w:pPr>
              <w:spacing w:line="242" w:lineRule="exact"/>
              <w:jc w:val="center"/>
              <w:rPr>
                <w:rFonts w:ascii="Times New Roman" w:hAnsi="Times New Roman" w:cs="Times New Roman"/>
                <w:b/>
                <w:bCs/>
                <w:sz w:val="24"/>
                <w:szCs w:val="24"/>
              </w:rPr>
            </w:pPr>
            <w:r w:rsidRPr="007F254D">
              <w:rPr>
                <w:rFonts w:ascii="Times New Roman" w:hAnsi="Times New Roman" w:cs="Times New Roman"/>
                <w:b/>
                <w:bCs/>
                <w:sz w:val="24"/>
                <w:szCs w:val="24"/>
              </w:rPr>
              <w:t>Zona B</w:t>
            </w:r>
          </w:p>
        </w:tc>
        <w:tc>
          <w:tcPr>
            <w:tcW w:w="980" w:type="dxa"/>
            <w:vMerge w:val="restart"/>
            <w:tcBorders>
              <w:right w:val="single" w:sz="8" w:space="0" w:color="auto"/>
            </w:tcBorders>
            <w:vAlign w:val="bottom"/>
          </w:tcPr>
          <w:p w:rsidR="00A67492" w:rsidRPr="007F254D" w:rsidRDefault="00A67492" w:rsidP="001043C2">
            <w:pPr>
              <w:spacing w:line="242" w:lineRule="exact"/>
              <w:jc w:val="center"/>
              <w:rPr>
                <w:rFonts w:ascii="Times New Roman" w:hAnsi="Times New Roman" w:cs="Times New Roman"/>
                <w:b/>
                <w:bCs/>
                <w:w w:val="99"/>
                <w:sz w:val="24"/>
                <w:szCs w:val="24"/>
              </w:rPr>
            </w:pPr>
            <w:r w:rsidRPr="007F254D">
              <w:rPr>
                <w:rFonts w:ascii="Times New Roman" w:hAnsi="Times New Roman" w:cs="Times New Roman"/>
                <w:b/>
                <w:bCs/>
                <w:w w:val="99"/>
                <w:sz w:val="24"/>
                <w:szCs w:val="24"/>
              </w:rPr>
              <w:t>Zona C</w:t>
            </w:r>
          </w:p>
        </w:tc>
        <w:tc>
          <w:tcPr>
            <w:tcW w:w="1000" w:type="dxa"/>
            <w:vMerge w:val="restart"/>
            <w:tcBorders>
              <w:right w:val="single" w:sz="8" w:space="0" w:color="auto"/>
            </w:tcBorders>
            <w:vAlign w:val="bottom"/>
          </w:tcPr>
          <w:p w:rsidR="00A67492" w:rsidRPr="007F254D" w:rsidRDefault="00A67492" w:rsidP="001043C2">
            <w:pPr>
              <w:spacing w:line="242" w:lineRule="exact"/>
              <w:jc w:val="center"/>
              <w:rPr>
                <w:rFonts w:ascii="Times New Roman" w:hAnsi="Times New Roman" w:cs="Times New Roman"/>
                <w:b/>
                <w:bCs/>
                <w:w w:val="99"/>
                <w:sz w:val="24"/>
                <w:szCs w:val="24"/>
              </w:rPr>
            </w:pPr>
            <w:r w:rsidRPr="007F254D">
              <w:rPr>
                <w:rFonts w:ascii="Times New Roman" w:hAnsi="Times New Roman" w:cs="Times New Roman"/>
                <w:b/>
                <w:bCs/>
                <w:w w:val="99"/>
                <w:sz w:val="24"/>
                <w:szCs w:val="24"/>
              </w:rPr>
              <w:t>Zona D</w:t>
            </w:r>
          </w:p>
        </w:tc>
      </w:tr>
      <w:tr w:rsidR="00A67492" w:rsidRPr="00734469">
        <w:trPr>
          <w:trHeight w:val="196"/>
        </w:trPr>
        <w:tc>
          <w:tcPr>
            <w:tcW w:w="440" w:type="dxa"/>
            <w:tcBorders>
              <w:left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vMerge w:val="restart"/>
            <w:tcBorders>
              <w:right w:val="single" w:sz="8" w:space="0" w:color="auto"/>
            </w:tcBorders>
            <w:vAlign w:val="bottom"/>
          </w:tcPr>
          <w:p w:rsidR="00A67492" w:rsidRPr="007F254D" w:rsidRDefault="00A67492" w:rsidP="001043C2">
            <w:pPr>
              <w:spacing w:line="240" w:lineRule="atLeast"/>
              <w:ind w:left="1180"/>
              <w:rPr>
                <w:rFonts w:ascii="Times New Roman" w:hAnsi="Times New Roman" w:cs="Times New Roman"/>
                <w:sz w:val="24"/>
                <w:szCs w:val="24"/>
              </w:rPr>
            </w:pPr>
            <w:r w:rsidRPr="007F254D">
              <w:rPr>
                <w:rFonts w:ascii="Times New Roman" w:hAnsi="Times New Roman" w:cs="Times New Roman"/>
                <w:sz w:val="24"/>
                <w:szCs w:val="24"/>
              </w:rPr>
              <w:t>Categoria de folosinţă</w:t>
            </w:r>
          </w:p>
        </w:tc>
        <w:tc>
          <w:tcPr>
            <w:tcW w:w="980" w:type="dxa"/>
            <w:vMerge/>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vMerge/>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vMerge/>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vMerge/>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r>
      <w:tr w:rsidR="00A67492" w:rsidRPr="00734469">
        <w:trPr>
          <w:trHeight w:val="86"/>
        </w:trPr>
        <w:tc>
          <w:tcPr>
            <w:tcW w:w="440" w:type="dxa"/>
            <w:tcBorders>
              <w:left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vMerge/>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r>
      <w:tr w:rsidR="00A67492" w:rsidRPr="00734469">
        <w:trPr>
          <w:trHeight w:val="39"/>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460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A67492" w:rsidRPr="007F254D" w:rsidRDefault="00A67492" w:rsidP="001043C2">
            <w:pPr>
              <w:spacing w:line="240" w:lineRule="atLeast"/>
              <w:rPr>
                <w:rFonts w:ascii="Times New Roman" w:hAnsi="Times New Roman" w:cs="Times New Roman"/>
                <w:sz w:val="24"/>
                <w:szCs w:val="24"/>
              </w:rPr>
            </w:pP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6"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1.</w:t>
            </w:r>
          </w:p>
        </w:tc>
        <w:tc>
          <w:tcPr>
            <w:tcW w:w="4600" w:type="dxa"/>
            <w:tcBorders>
              <w:bottom w:val="single" w:sz="8" w:space="0" w:color="auto"/>
              <w:right w:val="single" w:sz="8" w:space="0" w:color="auto"/>
            </w:tcBorders>
            <w:vAlign w:val="bottom"/>
          </w:tcPr>
          <w:p w:rsidR="00A67492" w:rsidRPr="007F254D" w:rsidRDefault="00A67492" w:rsidP="001043C2">
            <w:pPr>
              <w:spacing w:line="236" w:lineRule="exact"/>
              <w:ind w:left="100"/>
              <w:rPr>
                <w:rFonts w:ascii="Times New Roman" w:hAnsi="Times New Roman" w:cs="Times New Roman"/>
                <w:sz w:val="24"/>
                <w:szCs w:val="24"/>
              </w:rPr>
            </w:pPr>
            <w:r w:rsidRPr="007F254D">
              <w:rPr>
                <w:rFonts w:ascii="Times New Roman" w:hAnsi="Times New Roman" w:cs="Times New Roman"/>
                <w:sz w:val="24"/>
                <w:szCs w:val="24"/>
              </w:rPr>
              <w:t>Teren arabil</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42</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31.5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28.5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22.5</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9"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2.</w:t>
            </w:r>
          </w:p>
        </w:tc>
        <w:tc>
          <w:tcPr>
            <w:tcW w:w="4600" w:type="dxa"/>
            <w:tcBorders>
              <w:bottom w:val="single" w:sz="8" w:space="0" w:color="auto"/>
              <w:right w:val="single" w:sz="8" w:space="0" w:color="auto"/>
            </w:tcBorders>
            <w:vAlign w:val="bottom"/>
          </w:tcPr>
          <w:p w:rsidR="00A67492" w:rsidRPr="007F254D" w:rsidRDefault="00A67492" w:rsidP="001043C2">
            <w:pPr>
              <w:spacing w:line="239" w:lineRule="exact"/>
              <w:ind w:left="100"/>
              <w:rPr>
                <w:rFonts w:ascii="Times New Roman" w:hAnsi="Times New Roman" w:cs="Times New Roman"/>
                <w:sz w:val="24"/>
                <w:szCs w:val="24"/>
              </w:rPr>
            </w:pPr>
            <w:r w:rsidRPr="007F254D">
              <w:rPr>
                <w:rFonts w:ascii="Times New Roman" w:hAnsi="Times New Roman" w:cs="Times New Roman"/>
                <w:sz w:val="24"/>
                <w:szCs w:val="24"/>
              </w:rPr>
              <w:t>Păşune</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31.5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28.5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22.5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19.5</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8"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3.</w:t>
            </w:r>
          </w:p>
        </w:tc>
        <w:tc>
          <w:tcPr>
            <w:tcW w:w="4600" w:type="dxa"/>
            <w:tcBorders>
              <w:bottom w:val="single" w:sz="8" w:space="0" w:color="auto"/>
              <w:right w:val="single" w:sz="8" w:space="0" w:color="auto"/>
            </w:tcBorders>
            <w:vAlign w:val="bottom"/>
          </w:tcPr>
          <w:p w:rsidR="00A67492" w:rsidRPr="007F254D" w:rsidRDefault="00A67492" w:rsidP="001043C2">
            <w:pPr>
              <w:spacing w:line="238" w:lineRule="exact"/>
              <w:ind w:left="100"/>
              <w:rPr>
                <w:rFonts w:ascii="Times New Roman" w:hAnsi="Times New Roman" w:cs="Times New Roman"/>
                <w:sz w:val="24"/>
                <w:szCs w:val="24"/>
              </w:rPr>
            </w:pPr>
            <w:r w:rsidRPr="007F254D">
              <w:rPr>
                <w:rFonts w:ascii="Times New Roman" w:hAnsi="Times New Roman" w:cs="Times New Roman"/>
                <w:sz w:val="24"/>
                <w:szCs w:val="24"/>
              </w:rPr>
              <w:t>Fâneaţă</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31.5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28.5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22.5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19.5</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7"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4.</w:t>
            </w:r>
          </w:p>
        </w:tc>
        <w:tc>
          <w:tcPr>
            <w:tcW w:w="4600" w:type="dxa"/>
            <w:tcBorders>
              <w:bottom w:val="single" w:sz="8" w:space="0" w:color="auto"/>
              <w:right w:val="single" w:sz="8" w:space="0" w:color="auto"/>
            </w:tcBorders>
            <w:vAlign w:val="bottom"/>
          </w:tcPr>
          <w:p w:rsidR="00A67492" w:rsidRPr="007F254D" w:rsidRDefault="00A67492" w:rsidP="001043C2">
            <w:pPr>
              <w:spacing w:line="237" w:lineRule="exact"/>
              <w:ind w:left="100"/>
              <w:rPr>
                <w:rFonts w:ascii="Times New Roman" w:hAnsi="Times New Roman" w:cs="Times New Roman"/>
                <w:sz w:val="24"/>
                <w:szCs w:val="24"/>
              </w:rPr>
            </w:pPr>
            <w:r w:rsidRPr="007F254D">
              <w:rPr>
                <w:rFonts w:ascii="Times New Roman" w:hAnsi="Times New Roman" w:cs="Times New Roman"/>
                <w:sz w:val="24"/>
                <w:szCs w:val="24"/>
              </w:rPr>
              <w:t>Vie</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69</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52.5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42</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28.5</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7"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5.</w:t>
            </w:r>
          </w:p>
        </w:tc>
        <w:tc>
          <w:tcPr>
            <w:tcW w:w="4600" w:type="dxa"/>
            <w:tcBorders>
              <w:bottom w:val="single" w:sz="8" w:space="0" w:color="auto"/>
              <w:right w:val="single" w:sz="8" w:space="0" w:color="auto"/>
            </w:tcBorders>
            <w:vAlign w:val="bottom"/>
          </w:tcPr>
          <w:p w:rsidR="00A67492" w:rsidRPr="007F254D" w:rsidRDefault="00A67492" w:rsidP="001043C2">
            <w:pPr>
              <w:spacing w:line="237" w:lineRule="exact"/>
              <w:ind w:left="100"/>
              <w:rPr>
                <w:rFonts w:ascii="Times New Roman" w:hAnsi="Times New Roman" w:cs="Times New Roman"/>
                <w:sz w:val="24"/>
                <w:szCs w:val="24"/>
              </w:rPr>
            </w:pPr>
            <w:r w:rsidRPr="007F254D">
              <w:rPr>
                <w:rFonts w:ascii="Times New Roman" w:hAnsi="Times New Roman" w:cs="Times New Roman"/>
                <w:sz w:val="24"/>
                <w:szCs w:val="24"/>
              </w:rPr>
              <w:t>Livadă</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79.5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69</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52.5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42</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42"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6.</w:t>
            </w:r>
          </w:p>
        </w:tc>
        <w:tc>
          <w:tcPr>
            <w:tcW w:w="4600" w:type="dxa"/>
            <w:tcBorders>
              <w:bottom w:val="single" w:sz="8" w:space="0" w:color="auto"/>
              <w:right w:val="single" w:sz="8" w:space="0" w:color="auto"/>
            </w:tcBorders>
            <w:vAlign w:val="bottom"/>
          </w:tcPr>
          <w:p w:rsidR="00A67492" w:rsidRPr="007F254D" w:rsidRDefault="00A67492" w:rsidP="001043C2">
            <w:pPr>
              <w:spacing w:line="242" w:lineRule="exact"/>
              <w:ind w:left="100"/>
              <w:rPr>
                <w:rFonts w:ascii="Times New Roman" w:hAnsi="Times New Roman" w:cs="Times New Roman"/>
                <w:sz w:val="24"/>
                <w:szCs w:val="24"/>
              </w:rPr>
            </w:pPr>
            <w:r w:rsidRPr="007F254D">
              <w:rPr>
                <w:rFonts w:ascii="Times New Roman" w:hAnsi="Times New Roman" w:cs="Times New Roman"/>
                <w:sz w:val="24"/>
                <w:szCs w:val="24"/>
              </w:rPr>
              <w:t>Pădure sau alt teren cu vegetaţie forestieră</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42</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31.5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28.5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22.5</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7"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7.</w:t>
            </w:r>
          </w:p>
        </w:tc>
        <w:tc>
          <w:tcPr>
            <w:tcW w:w="4600" w:type="dxa"/>
            <w:tcBorders>
              <w:bottom w:val="single" w:sz="8" w:space="0" w:color="auto"/>
              <w:right w:val="single" w:sz="8" w:space="0" w:color="auto"/>
            </w:tcBorders>
            <w:vAlign w:val="bottom"/>
          </w:tcPr>
          <w:p w:rsidR="00A67492" w:rsidRPr="007F254D" w:rsidRDefault="00A67492" w:rsidP="001043C2">
            <w:pPr>
              <w:spacing w:line="237" w:lineRule="exact"/>
              <w:ind w:left="100"/>
              <w:rPr>
                <w:rFonts w:ascii="Times New Roman" w:hAnsi="Times New Roman" w:cs="Times New Roman"/>
                <w:sz w:val="24"/>
                <w:szCs w:val="24"/>
              </w:rPr>
            </w:pPr>
            <w:r w:rsidRPr="007F254D">
              <w:rPr>
                <w:rFonts w:ascii="Times New Roman" w:hAnsi="Times New Roman" w:cs="Times New Roman"/>
                <w:sz w:val="24"/>
                <w:szCs w:val="24"/>
              </w:rPr>
              <w:t>Teren cu ape</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22.5</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19.5</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12</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7"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8.</w:t>
            </w:r>
          </w:p>
        </w:tc>
        <w:tc>
          <w:tcPr>
            <w:tcW w:w="4600" w:type="dxa"/>
            <w:tcBorders>
              <w:bottom w:val="single" w:sz="8" w:space="0" w:color="auto"/>
              <w:right w:val="single" w:sz="8" w:space="0" w:color="auto"/>
            </w:tcBorders>
            <w:vAlign w:val="bottom"/>
          </w:tcPr>
          <w:p w:rsidR="00A67492" w:rsidRPr="007F254D" w:rsidRDefault="00A67492" w:rsidP="001043C2">
            <w:pPr>
              <w:spacing w:line="237" w:lineRule="exact"/>
              <w:ind w:left="100"/>
              <w:rPr>
                <w:rFonts w:ascii="Times New Roman" w:hAnsi="Times New Roman" w:cs="Times New Roman"/>
                <w:sz w:val="24"/>
                <w:szCs w:val="24"/>
              </w:rPr>
            </w:pPr>
            <w:r w:rsidRPr="007F254D">
              <w:rPr>
                <w:rFonts w:ascii="Times New Roman" w:hAnsi="Times New Roman" w:cs="Times New Roman"/>
                <w:sz w:val="24"/>
                <w:szCs w:val="24"/>
              </w:rPr>
              <w:t>Drumuri şi căi ferate</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r>
      <w:tr w:rsidR="00A67492" w:rsidRPr="00734469">
        <w:trPr>
          <w:trHeight w:val="284"/>
        </w:trPr>
        <w:tc>
          <w:tcPr>
            <w:tcW w:w="440" w:type="dxa"/>
            <w:tcBorders>
              <w:left w:val="single" w:sz="8" w:space="0" w:color="auto"/>
              <w:bottom w:val="single" w:sz="8" w:space="0" w:color="auto"/>
              <w:right w:val="single" w:sz="8" w:space="0" w:color="auto"/>
            </w:tcBorders>
            <w:vAlign w:val="bottom"/>
          </w:tcPr>
          <w:p w:rsidR="00A67492" w:rsidRPr="007F254D" w:rsidRDefault="00A67492" w:rsidP="001043C2">
            <w:pPr>
              <w:spacing w:line="237" w:lineRule="exact"/>
              <w:ind w:right="20"/>
              <w:jc w:val="right"/>
              <w:rPr>
                <w:rFonts w:ascii="Times New Roman" w:hAnsi="Times New Roman" w:cs="Times New Roman"/>
                <w:sz w:val="24"/>
                <w:szCs w:val="24"/>
              </w:rPr>
            </w:pPr>
            <w:r w:rsidRPr="007F254D">
              <w:rPr>
                <w:rFonts w:ascii="Times New Roman" w:hAnsi="Times New Roman" w:cs="Times New Roman"/>
                <w:sz w:val="24"/>
                <w:szCs w:val="24"/>
              </w:rPr>
              <w:t>9.</w:t>
            </w:r>
          </w:p>
        </w:tc>
        <w:tc>
          <w:tcPr>
            <w:tcW w:w="4600" w:type="dxa"/>
            <w:tcBorders>
              <w:bottom w:val="single" w:sz="8" w:space="0" w:color="auto"/>
              <w:right w:val="single" w:sz="8" w:space="0" w:color="auto"/>
            </w:tcBorders>
            <w:vAlign w:val="bottom"/>
          </w:tcPr>
          <w:p w:rsidR="00A67492" w:rsidRPr="007F254D" w:rsidRDefault="00A67492" w:rsidP="001043C2">
            <w:pPr>
              <w:spacing w:line="237" w:lineRule="exact"/>
              <w:ind w:left="100"/>
              <w:rPr>
                <w:rFonts w:ascii="Times New Roman" w:hAnsi="Times New Roman" w:cs="Times New Roman"/>
                <w:sz w:val="24"/>
                <w:szCs w:val="24"/>
              </w:rPr>
            </w:pPr>
            <w:r w:rsidRPr="007F254D">
              <w:rPr>
                <w:rFonts w:ascii="Times New Roman" w:hAnsi="Times New Roman" w:cs="Times New Roman"/>
                <w:sz w:val="24"/>
                <w:szCs w:val="24"/>
              </w:rPr>
              <w:t>Teren neproductiv</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98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c>
          <w:tcPr>
            <w:tcW w:w="1000" w:type="dxa"/>
            <w:tcBorders>
              <w:bottom w:val="single" w:sz="8" w:space="0" w:color="auto"/>
              <w:right w:val="single" w:sz="8" w:space="0" w:color="auto"/>
            </w:tcBorders>
            <w:vAlign w:val="center"/>
          </w:tcPr>
          <w:p w:rsidR="00A67492" w:rsidRPr="00734469" w:rsidRDefault="00A67492" w:rsidP="007F254D">
            <w:pPr>
              <w:jc w:val="center"/>
              <w:rPr>
                <w:rFonts w:ascii="Times New Roman" w:hAnsi="Times New Roman" w:cs="Times New Roman"/>
                <w:color w:val="000000"/>
                <w:sz w:val="24"/>
                <w:szCs w:val="24"/>
              </w:rPr>
            </w:pPr>
            <w:r w:rsidRPr="00734469">
              <w:rPr>
                <w:rFonts w:ascii="Times New Roman" w:hAnsi="Times New Roman" w:cs="Times New Roman"/>
                <w:color w:val="000000"/>
                <w:sz w:val="24"/>
                <w:szCs w:val="24"/>
              </w:rPr>
              <w:t>X</w:t>
            </w:r>
          </w:p>
        </w:tc>
      </w:tr>
    </w:tbl>
    <w:p w:rsidR="00A67492" w:rsidRPr="007F254D" w:rsidRDefault="00A67492" w:rsidP="00DE6012">
      <w:pPr>
        <w:spacing w:line="272" w:lineRule="exact"/>
        <w:rPr>
          <w:rFonts w:ascii="Times New Roman" w:hAnsi="Times New Roman" w:cs="Times New Roman"/>
          <w:sz w:val="24"/>
          <w:szCs w:val="24"/>
        </w:rPr>
      </w:pPr>
    </w:p>
    <w:p w:rsidR="00A67492" w:rsidRPr="007F254D" w:rsidRDefault="00A67492" w:rsidP="00DE6012">
      <w:pPr>
        <w:spacing w:line="239" w:lineRule="auto"/>
        <w:rPr>
          <w:rFonts w:ascii="Times New Roman" w:hAnsi="Times New Roman" w:cs="Times New Roman"/>
          <w:sz w:val="24"/>
          <w:szCs w:val="24"/>
        </w:rPr>
      </w:pPr>
      <w:r>
        <w:rPr>
          <w:rFonts w:ascii="Times New Roman" w:hAnsi="Times New Roman" w:cs="Times New Roman"/>
          <w:sz w:val="24"/>
          <w:szCs w:val="24"/>
        </w:rPr>
        <w:t>(2</w:t>
      </w:r>
      <w:r w:rsidRPr="007F254D">
        <w:rPr>
          <w:rFonts w:ascii="Times New Roman" w:hAnsi="Times New Roman" w:cs="Times New Roman"/>
          <w:sz w:val="24"/>
          <w:szCs w:val="24"/>
        </w:rPr>
        <w:t>) Coeficientul de corecţie aplicat la nivelul localitatii Techirghiol, localitate de rang III, este 3.</w:t>
      </w:r>
    </w:p>
    <w:p w:rsidR="00A67492" w:rsidRPr="009A716A" w:rsidRDefault="00A67492" w:rsidP="00DE6012">
      <w:pPr>
        <w:spacing w:line="210" w:lineRule="exact"/>
        <w:rPr>
          <w:rFonts w:ascii="Times New Roman" w:hAnsi="Times New Roman" w:cs="Times New Roman"/>
          <w:sz w:val="24"/>
          <w:szCs w:val="24"/>
        </w:rPr>
      </w:pPr>
      <w:bookmarkStart w:id="0" w:name="page13"/>
      <w:bookmarkEnd w:id="0"/>
    </w:p>
    <w:p w:rsidR="00A67492" w:rsidRPr="009A716A" w:rsidRDefault="00A67492" w:rsidP="00DE6012">
      <w:pPr>
        <w:spacing w:line="239" w:lineRule="auto"/>
        <w:jc w:val="both"/>
        <w:rPr>
          <w:rFonts w:ascii="Times New Roman" w:hAnsi="Times New Roman" w:cs="Times New Roman"/>
          <w:sz w:val="24"/>
          <w:szCs w:val="24"/>
        </w:rPr>
      </w:pPr>
      <w:r>
        <w:rPr>
          <w:rFonts w:ascii="Times New Roman" w:hAnsi="Times New Roman" w:cs="Times New Roman"/>
          <w:sz w:val="24"/>
          <w:szCs w:val="24"/>
        </w:rPr>
        <w:t>(3</w:t>
      </w:r>
      <w:r w:rsidRPr="009A716A">
        <w:rPr>
          <w:rFonts w:ascii="Times New Roman" w:hAnsi="Times New Roman" w:cs="Times New Roman"/>
          <w:sz w:val="24"/>
          <w:szCs w:val="24"/>
        </w:rPr>
        <w:t>) În cazul unui teren amplasat în extravilan, impozitul/taxa pe teren se stabileşte prin înmulţirea suprafeţei terenului, exprimată în ha, cu suma corespunzătoare prevăzută în următorul tabel, înmulţită cu coeficientul de corecţie de 2.3 corespunzător rangului localităţii.</w:t>
      </w:r>
    </w:p>
    <w:p w:rsidR="00A67492" w:rsidRPr="009A716A" w:rsidRDefault="00A67492" w:rsidP="00DE6012">
      <w:pPr>
        <w:spacing w:line="109" w:lineRule="exact"/>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940"/>
        <w:gridCol w:w="5760"/>
        <w:gridCol w:w="2240"/>
      </w:tblGrid>
      <w:tr w:rsidR="00A67492" w:rsidRPr="00734469">
        <w:trPr>
          <w:trHeight w:val="297"/>
        </w:trPr>
        <w:tc>
          <w:tcPr>
            <w:tcW w:w="940" w:type="dxa"/>
            <w:tcBorders>
              <w:top w:val="single" w:sz="8" w:space="0" w:color="auto"/>
              <w:left w:val="single" w:sz="8" w:space="0" w:color="auto"/>
              <w:bottom w:val="single" w:sz="8" w:space="0" w:color="auto"/>
              <w:right w:val="single" w:sz="8" w:space="0" w:color="auto"/>
            </w:tcBorders>
            <w:vAlign w:val="bottom"/>
          </w:tcPr>
          <w:p w:rsidR="00A67492" w:rsidRPr="00734469" w:rsidRDefault="00A67492" w:rsidP="001043C2">
            <w:pPr>
              <w:spacing w:line="242" w:lineRule="exact"/>
              <w:ind w:left="140"/>
              <w:rPr>
                <w:rFonts w:ascii="Times New Roman" w:hAnsi="Times New Roman" w:cs="Times New Roman"/>
                <w:b/>
                <w:bCs/>
                <w:sz w:val="24"/>
                <w:szCs w:val="24"/>
              </w:rPr>
            </w:pPr>
            <w:r w:rsidRPr="00734469">
              <w:rPr>
                <w:rFonts w:ascii="Times New Roman" w:hAnsi="Times New Roman" w:cs="Times New Roman"/>
                <w:b/>
                <w:bCs/>
                <w:sz w:val="24"/>
                <w:szCs w:val="24"/>
              </w:rPr>
              <w:t>Nr.crt</w:t>
            </w:r>
          </w:p>
        </w:tc>
        <w:tc>
          <w:tcPr>
            <w:tcW w:w="5760" w:type="dxa"/>
            <w:tcBorders>
              <w:top w:val="single" w:sz="8" w:space="0" w:color="auto"/>
              <w:bottom w:val="single" w:sz="8" w:space="0" w:color="auto"/>
              <w:right w:val="single" w:sz="8" w:space="0" w:color="auto"/>
            </w:tcBorders>
            <w:vAlign w:val="bottom"/>
          </w:tcPr>
          <w:p w:rsidR="00A67492" w:rsidRPr="00734469" w:rsidRDefault="00A67492" w:rsidP="001043C2">
            <w:pPr>
              <w:spacing w:line="242" w:lineRule="exact"/>
              <w:ind w:left="1620"/>
              <w:rPr>
                <w:rFonts w:ascii="Times New Roman" w:hAnsi="Times New Roman" w:cs="Times New Roman"/>
                <w:b/>
                <w:bCs/>
                <w:sz w:val="24"/>
                <w:szCs w:val="24"/>
              </w:rPr>
            </w:pPr>
            <w:r w:rsidRPr="00734469">
              <w:rPr>
                <w:rFonts w:ascii="Times New Roman" w:hAnsi="Times New Roman" w:cs="Times New Roman"/>
                <w:b/>
                <w:bCs/>
                <w:sz w:val="24"/>
                <w:szCs w:val="24"/>
              </w:rPr>
              <w:t>Categoria de folosinţă</w:t>
            </w:r>
          </w:p>
        </w:tc>
        <w:tc>
          <w:tcPr>
            <w:tcW w:w="2240" w:type="dxa"/>
            <w:tcBorders>
              <w:top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w w:val="99"/>
                <w:sz w:val="24"/>
                <w:szCs w:val="24"/>
              </w:rPr>
            </w:pPr>
            <w:r w:rsidRPr="00734469">
              <w:rPr>
                <w:rFonts w:ascii="Times New Roman" w:hAnsi="Times New Roman" w:cs="Times New Roman"/>
                <w:b/>
                <w:bCs/>
                <w:w w:val="99"/>
                <w:sz w:val="24"/>
                <w:szCs w:val="24"/>
              </w:rPr>
              <w:t>Impozit (lei/ha)</w:t>
            </w:r>
          </w:p>
        </w:tc>
      </w:tr>
      <w:tr w:rsidR="00A67492" w:rsidRPr="00734469">
        <w:trPr>
          <w:trHeight w:val="254"/>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construcţii</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40</w:t>
            </w:r>
          </w:p>
        </w:tc>
      </w:tr>
      <w:tr w:rsidR="00A67492" w:rsidRPr="00734469">
        <w:trPr>
          <w:trHeight w:val="263"/>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2.</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arabil</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65</w:t>
            </w:r>
          </w:p>
        </w:tc>
      </w:tr>
      <w:tr w:rsidR="00A67492" w:rsidRPr="00734469">
        <w:trPr>
          <w:trHeight w:val="26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3.</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Păşune</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36</w:t>
            </w:r>
          </w:p>
        </w:tc>
      </w:tr>
      <w:tr w:rsidR="00A67492" w:rsidRPr="00734469">
        <w:trPr>
          <w:trHeight w:val="26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4.</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Fâneaţă</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36</w:t>
            </w:r>
          </w:p>
        </w:tc>
      </w:tr>
      <w:tr w:rsidR="00A67492" w:rsidRPr="00734469">
        <w:trPr>
          <w:trHeight w:val="265"/>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5.</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Vie pe rod, alta decât cea prevăzută la nr.crt 5.1</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73</w:t>
            </w:r>
          </w:p>
        </w:tc>
      </w:tr>
      <w:tr w:rsidR="00A67492" w:rsidRPr="00734469">
        <w:trPr>
          <w:trHeight w:val="26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5.1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Vie până la intrarea pe rod</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314"/>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6.</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Livadă pe rod, alta decât cea prevăzută la nr. crt 6.1</w:t>
            </w:r>
          </w:p>
        </w:tc>
        <w:tc>
          <w:tcPr>
            <w:tcW w:w="2240" w:type="dxa"/>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73</w:t>
            </w:r>
          </w:p>
        </w:tc>
      </w:tr>
      <w:tr w:rsidR="00A67492" w:rsidRPr="00734469">
        <w:trPr>
          <w:trHeight w:val="75"/>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59"/>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6.1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Livadă până la intrarea pe rod</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293"/>
        </w:trPr>
        <w:tc>
          <w:tcPr>
            <w:tcW w:w="940" w:type="dxa"/>
            <w:vMerge w:val="restart"/>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7.</w:t>
            </w:r>
          </w:p>
        </w:tc>
        <w:tc>
          <w:tcPr>
            <w:tcW w:w="5760" w:type="dxa"/>
            <w:tcBorders>
              <w:right w:val="single" w:sz="8" w:space="0" w:color="auto"/>
            </w:tcBorders>
            <w:vAlign w:val="bottom"/>
          </w:tcPr>
          <w:p w:rsidR="00A67492" w:rsidRPr="00734469" w:rsidRDefault="00A67492" w:rsidP="001043C2">
            <w:pPr>
              <w:spacing w:line="240" w:lineRule="atLeast"/>
              <w:ind w:left="100"/>
              <w:rPr>
                <w:rFonts w:ascii="Times New Roman" w:hAnsi="Times New Roman" w:cs="Times New Roman"/>
                <w:sz w:val="24"/>
                <w:szCs w:val="24"/>
              </w:rPr>
            </w:pPr>
            <w:r w:rsidRPr="00734469">
              <w:rPr>
                <w:rFonts w:ascii="Times New Roman" w:hAnsi="Times New Roman" w:cs="Times New Roman"/>
                <w:sz w:val="24"/>
                <w:szCs w:val="24"/>
              </w:rPr>
              <w:t>Pădure sau alt teren cu vegetaţie forestieră cu</w:t>
            </w:r>
          </w:p>
        </w:tc>
        <w:tc>
          <w:tcPr>
            <w:tcW w:w="224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21</w:t>
            </w:r>
          </w:p>
        </w:tc>
      </w:tr>
      <w:tr w:rsidR="00A67492" w:rsidRPr="00734469">
        <w:trPr>
          <w:trHeight w:val="476"/>
        </w:trPr>
        <w:tc>
          <w:tcPr>
            <w:tcW w:w="940" w:type="dxa"/>
            <w:vMerge/>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val="restart"/>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excepţia celui prevăzut la nr. crt. 7.1</w:t>
            </w:r>
          </w:p>
        </w:tc>
        <w:tc>
          <w:tcPr>
            <w:tcW w:w="224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20"/>
        </w:trPr>
        <w:tc>
          <w:tcPr>
            <w:tcW w:w="9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54"/>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58"/>
        </w:trPr>
        <w:tc>
          <w:tcPr>
            <w:tcW w:w="940" w:type="dxa"/>
            <w:vMerge w:val="restart"/>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7.1</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Pădure în vârstă de până la 20 de ani şi pădure cu rol</w:t>
            </w:r>
          </w:p>
        </w:tc>
        <w:tc>
          <w:tcPr>
            <w:tcW w:w="224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476"/>
        </w:trPr>
        <w:tc>
          <w:tcPr>
            <w:tcW w:w="940" w:type="dxa"/>
            <w:vMerge/>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val="restart"/>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de protecție</w:t>
            </w:r>
          </w:p>
        </w:tc>
        <w:tc>
          <w:tcPr>
            <w:tcW w:w="224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22"/>
        </w:trPr>
        <w:tc>
          <w:tcPr>
            <w:tcW w:w="9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7"/>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315"/>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8.</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apă, altul decât cel cu amenajări piscicole</w:t>
            </w:r>
          </w:p>
        </w:tc>
        <w:tc>
          <w:tcPr>
            <w:tcW w:w="2240" w:type="dxa"/>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8</w:t>
            </w:r>
          </w:p>
        </w:tc>
      </w:tr>
      <w:tr w:rsidR="00A67492" w:rsidRPr="00734469">
        <w:trPr>
          <w:trHeight w:val="85"/>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48"/>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8.1</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amenajări piscicole</w:t>
            </w:r>
          </w:p>
        </w:tc>
        <w:tc>
          <w:tcPr>
            <w:tcW w:w="2240" w:type="dxa"/>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44</w:t>
            </w:r>
          </w:p>
        </w:tc>
      </w:tr>
      <w:tr w:rsidR="00A67492" w:rsidRPr="00734469">
        <w:trPr>
          <w:trHeight w:val="20"/>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2240" w:type="dxa"/>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r>
      <w:tr w:rsidR="00A67492" w:rsidRPr="00734469">
        <w:trPr>
          <w:trHeight w:val="25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9.</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Drumuri şi căi ferate</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28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10.</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neproductiv</w:t>
            </w:r>
          </w:p>
        </w:tc>
        <w:tc>
          <w:tcPr>
            <w:tcW w:w="224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bl>
    <w:p w:rsidR="00A67492" w:rsidRPr="009A716A" w:rsidRDefault="00A67492" w:rsidP="00DE6012">
      <w:pPr>
        <w:spacing w:line="189" w:lineRule="exact"/>
        <w:rPr>
          <w:rFonts w:ascii="Times New Roman" w:hAnsi="Times New Roman" w:cs="Times New Roman"/>
          <w:sz w:val="24"/>
          <w:szCs w:val="24"/>
        </w:rPr>
      </w:pPr>
    </w:p>
    <w:p w:rsidR="00A67492" w:rsidRPr="009A716A" w:rsidRDefault="00A67492" w:rsidP="00747E93">
      <w:pPr>
        <w:tabs>
          <w:tab w:val="left" w:pos="420"/>
        </w:tabs>
        <w:spacing w:after="0" w:line="239" w:lineRule="auto"/>
        <w:jc w:val="both"/>
        <w:rPr>
          <w:rFonts w:ascii="Times New Roman" w:hAnsi="Times New Roman" w:cs="Times New Roman"/>
          <w:sz w:val="24"/>
          <w:szCs w:val="24"/>
        </w:rPr>
      </w:pPr>
      <w:r>
        <w:rPr>
          <w:rFonts w:ascii="Times New Roman" w:hAnsi="Times New Roman" w:cs="Times New Roman"/>
          <w:sz w:val="24"/>
          <w:szCs w:val="24"/>
        </w:rPr>
        <w:t>(4)</w:t>
      </w:r>
      <w:r w:rsidRPr="009A716A">
        <w:rPr>
          <w:rFonts w:ascii="Times New Roman" w:hAnsi="Times New Roman" w:cs="Times New Roman"/>
          <w:sz w:val="24"/>
          <w:szCs w:val="24"/>
        </w:rPr>
        <w:t>Terenurile aflate în extravilanul localitatii Techirghiol sunt încadrate în zona A.</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747E93">
      <w:pPr>
        <w:tabs>
          <w:tab w:val="left" w:pos="458"/>
        </w:tabs>
        <w:spacing w:after="0" w:line="238" w:lineRule="auto"/>
        <w:jc w:val="both"/>
        <w:rPr>
          <w:rFonts w:ascii="Times New Roman" w:hAnsi="Times New Roman" w:cs="Times New Roman"/>
          <w:sz w:val="24"/>
          <w:szCs w:val="24"/>
        </w:rPr>
      </w:pPr>
      <w:r>
        <w:rPr>
          <w:rFonts w:ascii="Times New Roman" w:hAnsi="Times New Roman" w:cs="Times New Roman"/>
          <w:sz w:val="24"/>
          <w:szCs w:val="24"/>
        </w:rPr>
        <w:t>(5)</w:t>
      </w:r>
      <w:r w:rsidRPr="009A716A">
        <w:rPr>
          <w:rFonts w:ascii="Times New Roman" w:hAnsi="Times New Roman" w:cs="Times New Roman"/>
          <w:sz w:val="24"/>
          <w:szCs w:val="24"/>
        </w:rPr>
        <w:t>În cazul terenurilor agricole nelucrate timp de 2 ani consecutiv, impozitul pe teren se majorează cu 500% începând cu al treilea an, în condițile stabilite de</w:t>
      </w:r>
    </w:p>
    <w:p w:rsidR="00A67492" w:rsidRPr="009A716A" w:rsidRDefault="00A67492" w:rsidP="00DE6012">
      <w:pPr>
        <w:spacing w:line="3" w:lineRule="exact"/>
        <w:rPr>
          <w:rFonts w:ascii="Times New Roman" w:hAnsi="Times New Roman" w:cs="Times New Roman"/>
          <w:sz w:val="24"/>
          <w:szCs w:val="24"/>
        </w:rPr>
      </w:pPr>
    </w:p>
    <w:p w:rsidR="00A67492" w:rsidRPr="009A716A"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sz w:val="24"/>
          <w:szCs w:val="24"/>
        </w:rPr>
        <w:t>Consiliul Local.</w:t>
      </w:r>
    </w:p>
    <w:p w:rsidR="00A67492" w:rsidRPr="009A716A" w:rsidRDefault="00A67492" w:rsidP="00DE6012">
      <w:pPr>
        <w:spacing w:line="121" w:lineRule="exact"/>
        <w:rPr>
          <w:rFonts w:ascii="Times New Roman" w:hAnsi="Times New Roman" w:cs="Times New Roman"/>
          <w:sz w:val="24"/>
          <w:szCs w:val="24"/>
        </w:rPr>
      </w:pPr>
    </w:p>
    <w:p w:rsidR="00A67492" w:rsidRPr="009A716A" w:rsidRDefault="00A67492" w:rsidP="009A716A">
      <w:pPr>
        <w:numPr>
          <w:ilvl w:val="0"/>
          <w:numId w:val="1"/>
        </w:numPr>
        <w:tabs>
          <w:tab w:val="left" w:pos="439"/>
        </w:tabs>
        <w:spacing w:after="0" w:line="240"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Pentru terenurile neîngrijite situate în intravilanul localității, impozitul pe teren se majorează cu până la 500% conform criteriilor stabilite. Criteriile de încadrare a terenurilor în această categorie sunt cele prevăzute în hotărârea Consiliului Local de stabilire şi aprobare a acestora.</w:t>
      </w:r>
    </w:p>
    <w:p w:rsidR="00A67492" w:rsidRDefault="00A67492" w:rsidP="009A716A">
      <w:pPr>
        <w:spacing w:after="0" w:line="240" w:lineRule="auto"/>
        <w:rPr>
          <w:rFonts w:ascii="Times New Roman" w:hAnsi="Times New Roman" w:cs="Times New Roman"/>
          <w:b/>
          <w:bCs/>
          <w:sz w:val="24"/>
          <w:szCs w:val="24"/>
        </w:rPr>
      </w:pPr>
    </w:p>
    <w:p w:rsidR="00A67492" w:rsidRPr="009A716A" w:rsidRDefault="00A67492" w:rsidP="009A716A">
      <w:pPr>
        <w:spacing w:after="0" w:line="240" w:lineRule="auto"/>
        <w:rPr>
          <w:rFonts w:ascii="Times New Roman" w:hAnsi="Times New Roman" w:cs="Times New Roman"/>
          <w:b/>
          <w:bCs/>
          <w:sz w:val="24"/>
          <w:szCs w:val="24"/>
        </w:rPr>
      </w:pPr>
      <w:r w:rsidRPr="009A716A">
        <w:rPr>
          <w:rFonts w:ascii="Times New Roman" w:hAnsi="Times New Roman" w:cs="Times New Roman"/>
          <w:b/>
          <w:bCs/>
          <w:sz w:val="24"/>
          <w:szCs w:val="24"/>
        </w:rPr>
        <w:t>Art. 2 Obligaţii</w:t>
      </w:r>
    </w:p>
    <w:p w:rsidR="00A67492" w:rsidRPr="009A716A" w:rsidRDefault="00A67492" w:rsidP="009A716A">
      <w:pPr>
        <w:spacing w:after="0" w:line="240" w:lineRule="auto"/>
        <w:rPr>
          <w:rFonts w:ascii="Times New Roman" w:hAnsi="Times New Roman" w:cs="Times New Roman"/>
          <w:sz w:val="24"/>
          <w:szCs w:val="24"/>
        </w:rPr>
      </w:pPr>
    </w:p>
    <w:p w:rsidR="00A67492" w:rsidRPr="009A716A" w:rsidRDefault="00A67492" w:rsidP="009A716A">
      <w:pPr>
        <w:numPr>
          <w:ilvl w:val="0"/>
          <w:numId w:val="2"/>
        </w:numPr>
        <w:tabs>
          <w:tab w:val="left" w:pos="434"/>
        </w:tabs>
        <w:spacing w:after="0" w:line="240"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Orice persoană fizică care efectuează operațiuni juridice în cursul unui an, care au ca efect pierderea dreptului de proprietate asupra unui teren, are obligaţia de a depune o declaraţie în acest sens la compartimentul de specialitate al autorităţii administraţiei publice locale în termen de 30 de zile, inclusiv, de la data operațiunii.</w:t>
      </w:r>
    </w:p>
    <w:p w:rsidR="00A67492" w:rsidRPr="009A716A" w:rsidRDefault="00A67492" w:rsidP="009A716A">
      <w:pPr>
        <w:spacing w:after="0" w:line="240" w:lineRule="auto"/>
        <w:rPr>
          <w:rFonts w:ascii="Times New Roman" w:hAnsi="Times New Roman" w:cs="Times New Roman"/>
          <w:sz w:val="24"/>
          <w:szCs w:val="24"/>
        </w:rPr>
      </w:pPr>
    </w:p>
    <w:p w:rsidR="00A67492" w:rsidRPr="009A716A" w:rsidRDefault="00A67492" w:rsidP="009A716A">
      <w:pPr>
        <w:spacing w:after="0" w:line="240" w:lineRule="auto"/>
        <w:rPr>
          <w:rFonts w:ascii="Times New Roman" w:hAnsi="Times New Roman" w:cs="Times New Roman"/>
          <w:sz w:val="24"/>
          <w:szCs w:val="24"/>
        </w:rPr>
      </w:pPr>
    </w:p>
    <w:p w:rsidR="00A67492" w:rsidRPr="009A716A" w:rsidRDefault="00A67492" w:rsidP="009A716A">
      <w:pPr>
        <w:numPr>
          <w:ilvl w:val="0"/>
          <w:numId w:val="2"/>
        </w:numPr>
        <w:tabs>
          <w:tab w:val="left" w:pos="456"/>
        </w:tabs>
        <w:spacing w:after="0" w:line="240"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Persoanele fizice sunt obligate să depună declaraţii chiar dacă beneficiază de reducere sau de scutire la plata impozitului/taxei pe teren.</w:t>
      </w:r>
    </w:p>
    <w:p w:rsidR="00A67492" w:rsidRPr="009A716A" w:rsidRDefault="00A67492" w:rsidP="009A716A">
      <w:pPr>
        <w:spacing w:after="0" w:line="240" w:lineRule="auto"/>
        <w:rPr>
          <w:rFonts w:ascii="Times New Roman" w:hAnsi="Times New Roman" w:cs="Times New Roman"/>
          <w:sz w:val="24"/>
          <w:szCs w:val="24"/>
        </w:rPr>
      </w:pPr>
    </w:p>
    <w:p w:rsidR="00A67492" w:rsidRPr="009A716A" w:rsidRDefault="00A67492" w:rsidP="009A716A">
      <w:pPr>
        <w:spacing w:after="0" w:line="240" w:lineRule="auto"/>
        <w:rPr>
          <w:rFonts w:ascii="Times New Roman" w:hAnsi="Times New Roman" w:cs="Times New Roman"/>
          <w:b/>
          <w:bCs/>
          <w:sz w:val="24"/>
          <w:szCs w:val="24"/>
        </w:rPr>
      </w:pPr>
      <w:r w:rsidRPr="009A716A">
        <w:rPr>
          <w:rFonts w:ascii="Times New Roman" w:hAnsi="Times New Roman" w:cs="Times New Roman"/>
          <w:b/>
          <w:bCs/>
          <w:sz w:val="24"/>
          <w:szCs w:val="24"/>
        </w:rPr>
        <w:t>Art. 3 Sancţiuni</w:t>
      </w:r>
    </w:p>
    <w:p w:rsidR="00A67492" w:rsidRPr="009A716A" w:rsidRDefault="00A67492" w:rsidP="009A716A">
      <w:pPr>
        <w:spacing w:after="0" w:line="240" w:lineRule="auto"/>
        <w:rPr>
          <w:rFonts w:ascii="Times New Roman" w:hAnsi="Times New Roman" w:cs="Times New Roman"/>
          <w:sz w:val="24"/>
          <w:szCs w:val="24"/>
        </w:rPr>
      </w:pPr>
    </w:p>
    <w:p w:rsidR="00A67492" w:rsidRPr="009A716A" w:rsidRDefault="00A67492" w:rsidP="009A716A">
      <w:pPr>
        <w:spacing w:after="0" w:line="240" w:lineRule="auto"/>
        <w:rPr>
          <w:rFonts w:ascii="Times New Roman" w:hAnsi="Times New Roman" w:cs="Times New Roman"/>
          <w:sz w:val="24"/>
          <w:szCs w:val="24"/>
        </w:rPr>
      </w:pPr>
      <w:r w:rsidRPr="009A716A">
        <w:rPr>
          <w:rFonts w:ascii="Times New Roman" w:hAnsi="Times New Roman" w:cs="Times New Roman"/>
          <w:sz w:val="24"/>
          <w:szCs w:val="24"/>
        </w:rPr>
        <w:t>(1) Constituie contravenţii următoarele fapte:</w:t>
      </w:r>
    </w:p>
    <w:p w:rsidR="00A67492" w:rsidRPr="009A716A" w:rsidRDefault="00A67492" w:rsidP="009A716A">
      <w:pPr>
        <w:spacing w:after="0" w:line="240" w:lineRule="auto"/>
        <w:rPr>
          <w:rFonts w:ascii="Times New Roman" w:hAnsi="Times New Roman" w:cs="Times New Roman"/>
          <w:sz w:val="24"/>
          <w:szCs w:val="24"/>
        </w:rPr>
      </w:pPr>
      <w:r w:rsidRPr="009A716A">
        <w:rPr>
          <w:rFonts w:ascii="Times New Roman" w:hAnsi="Times New Roman" w:cs="Times New Roman"/>
          <w:sz w:val="24"/>
          <w:szCs w:val="24"/>
        </w:rPr>
        <w:t>a) depunerea peste termen a declaraţiilor prevăzute la art. 2;</w:t>
      </w:r>
      <w:bookmarkStart w:id="1" w:name="page14"/>
      <w:bookmarkEnd w:id="1"/>
    </w:p>
    <w:p w:rsidR="00A67492" w:rsidRPr="009A716A" w:rsidRDefault="00A67492" w:rsidP="00DE6012">
      <w:pPr>
        <w:spacing w:line="240" w:lineRule="atLeast"/>
        <w:rPr>
          <w:rFonts w:ascii="Times New Roman" w:hAnsi="Times New Roman" w:cs="Times New Roman"/>
          <w:sz w:val="24"/>
          <w:szCs w:val="24"/>
        </w:rPr>
      </w:pPr>
      <w:r w:rsidRPr="009A716A">
        <w:rPr>
          <w:rFonts w:ascii="Times New Roman" w:hAnsi="Times New Roman" w:cs="Times New Roman"/>
          <w:sz w:val="24"/>
          <w:szCs w:val="24"/>
        </w:rPr>
        <w:t>b) nedepunerea declaraţiilor prevăzute la art. 2;</w:t>
      </w:r>
    </w:p>
    <w:p w:rsidR="00A67492" w:rsidRPr="009A716A" w:rsidRDefault="00A67492" w:rsidP="00DE6012">
      <w:pPr>
        <w:numPr>
          <w:ilvl w:val="0"/>
          <w:numId w:val="3"/>
        </w:numPr>
        <w:tabs>
          <w:tab w:val="left" w:pos="418"/>
        </w:tabs>
        <w:spacing w:after="0" w:line="238"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Contravenţia prevăzută la alin. (1) lit. a) se sancţionează cu amendă de la 70 lei la 279 lei, iar cea de la alin. (1) lit. b) cu amendă de la 279 lei la 696 lei.</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numPr>
          <w:ilvl w:val="0"/>
          <w:numId w:val="3"/>
        </w:numPr>
        <w:tabs>
          <w:tab w:val="left" w:pos="451"/>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Constatarea contravenţiilor şi aplicarea sancţiunilor se face de către persoane împuternicite din cadrul Serviciului Public de Impozite, Taxe şi alte Venituri ale</w:t>
      </w:r>
    </w:p>
    <w:p w:rsidR="00A67492" w:rsidRPr="009A716A" w:rsidRDefault="00A67492" w:rsidP="00DE6012">
      <w:pPr>
        <w:spacing w:line="2" w:lineRule="exact"/>
        <w:rPr>
          <w:rFonts w:ascii="Times New Roman" w:hAnsi="Times New Roman" w:cs="Times New Roman"/>
          <w:sz w:val="24"/>
          <w:szCs w:val="24"/>
        </w:rPr>
      </w:pPr>
    </w:p>
    <w:p w:rsidR="00A67492" w:rsidRPr="009A716A"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sz w:val="24"/>
          <w:szCs w:val="24"/>
        </w:rPr>
        <w:t>Bugetului Local.</w:t>
      </w:r>
    </w:p>
    <w:p w:rsidR="00A67492" w:rsidRPr="009A716A" w:rsidRDefault="00A67492" w:rsidP="00DE6012">
      <w:pPr>
        <w:spacing w:line="240" w:lineRule="atLeast"/>
        <w:rPr>
          <w:rFonts w:ascii="Times New Roman" w:hAnsi="Times New Roman" w:cs="Times New Roman"/>
          <w:b/>
          <w:bCs/>
          <w:sz w:val="24"/>
          <w:szCs w:val="24"/>
        </w:rPr>
      </w:pPr>
      <w:r w:rsidRPr="009A716A">
        <w:rPr>
          <w:rFonts w:ascii="Times New Roman" w:hAnsi="Times New Roman" w:cs="Times New Roman"/>
          <w:b/>
          <w:bCs/>
          <w:sz w:val="24"/>
          <w:szCs w:val="24"/>
        </w:rPr>
        <w:t>Art. 4 Bonificaţie</w:t>
      </w:r>
    </w:p>
    <w:p w:rsidR="00A67492" w:rsidRPr="009A716A" w:rsidRDefault="00A67492" w:rsidP="00DE6012">
      <w:pPr>
        <w:spacing w:line="123" w:lineRule="exact"/>
        <w:rPr>
          <w:rFonts w:ascii="Times New Roman" w:hAnsi="Times New Roman" w:cs="Times New Roman"/>
          <w:sz w:val="24"/>
          <w:szCs w:val="24"/>
        </w:rPr>
      </w:pPr>
    </w:p>
    <w:p w:rsidR="00A67492" w:rsidRPr="009A716A" w:rsidRDefault="00A67492" w:rsidP="00DE6012">
      <w:pPr>
        <w:spacing w:line="238" w:lineRule="auto"/>
        <w:jc w:val="both"/>
        <w:rPr>
          <w:rFonts w:ascii="Times New Roman" w:hAnsi="Times New Roman" w:cs="Times New Roman"/>
          <w:sz w:val="24"/>
          <w:szCs w:val="24"/>
        </w:rPr>
      </w:pPr>
      <w:r w:rsidRPr="009A716A">
        <w:rPr>
          <w:rFonts w:ascii="Times New Roman" w:hAnsi="Times New Roman" w:cs="Times New Roman"/>
          <w:sz w:val="24"/>
          <w:szCs w:val="24"/>
        </w:rPr>
        <w:t>Pentru plata cu anticipaţie a tuturor obligaţiilor către bugetul local până la data de 31 martie 2017, persoanelor fizice li se acordă o bonificaţie de 10% la impozitul pe teren.</w:t>
      </w:r>
    </w:p>
    <w:p w:rsidR="00A67492" w:rsidRPr="009A716A" w:rsidRDefault="00A67492" w:rsidP="00DE6012">
      <w:pPr>
        <w:spacing w:line="245" w:lineRule="exact"/>
        <w:rPr>
          <w:rFonts w:ascii="Times New Roman" w:hAnsi="Times New Roman" w:cs="Times New Roman"/>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p>
    <w:p w:rsidR="00A67492" w:rsidRPr="009A716A" w:rsidRDefault="00A67492" w:rsidP="00DE6012">
      <w:pPr>
        <w:spacing w:line="240" w:lineRule="atLeast"/>
        <w:rPr>
          <w:rFonts w:ascii="Times New Roman" w:hAnsi="Times New Roman" w:cs="Times New Roman"/>
          <w:b/>
          <w:bCs/>
          <w:sz w:val="24"/>
          <w:szCs w:val="24"/>
        </w:rPr>
      </w:pPr>
      <w:r w:rsidRPr="009A716A">
        <w:rPr>
          <w:rFonts w:ascii="Times New Roman" w:hAnsi="Times New Roman" w:cs="Times New Roman"/>
          <w:b/>
          <w:bCs/>
          <w:sz w:val="24"/>
          <w:szCs w:val="24"/>
        </w:rPr>
        <w:t>CAP. II IMPOZITUL ŞI TAXA PE TEREN PENTRU PERSOANE JURIDICE</w:t>
      </w:r>
    </w:p>
    <w:p w:rsidR="00A67492" w:rsidRPr="009A716A" w:rsidRDefault="00A67492" w:rsidP="00DE6012">
      <w:pPr>
        <w:spacing w:line="239" w:lineRule="auto"/>
        <w:rPr>
          <w:rFonts w:ascii="Times New Roman" w:hAnsi="Times New Roman" w:cs="Times New Roman"/>
          <w:b/>
          <w:bCs/>
          <w:sz w:val="24"/>
          <w:szCs w:val="24"/>
        </w:rPr>
      </w:pPr>
      <w:r w:rsidRPr="009A716A">
        <w:rPr>
          <w:rFonts w:ascii="Times New Roman" w:hAnsi="Times New Roman" w:cs="Times New Roman"/>
          <w:b/>
          <w:bCs/>
          <w:sz w:val="24"/>
          <w:szCs w:val="24"/>
        </w:rPr>
        <w:t>Calculul impozitului/taxei pe teren datorat de persoanele juridice</w:t>
      </w:r>
    </w:p>
    <w:p w:rsidR="00A67492" w:rsidRPr="009A716A"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b/>
          <w:bCs/>
          <w:sz w:val="24"/>
          <w:szCs w:val="24"/>
        </w:rPr>
        <w:t xml:space="preserve">Art. 1 </w:t>
      </w:r>
      <w:r w:rsidRPr="009A716A">
        <w:rPr>
          <w:rFonts w:ascii="Times New Roman" w:hAnsi="Times New Roman" w:cs="Times New Roman"/>
          <w:sz w:val="24"/>
          <w:szCs w:val="24"/>
        </w:rPr>
        <w:t>(1) Impozitul/taxa pe teren se stabileşte luând în calcul suprafaţa terenului,</w:t>
      </w:r>
      <w:r w:rsidRPr="009A716A">
        <w:rPr>
          <w:rFonts w:ascii="Times New Roman" w:hAnsi="Times New Roman" w:cs="Times New Roman"/>
          <w:b/>
          <w:bCs/>
          <w:sz w:val="24"/>
          <w:szCs w:val="24"/>
        </w:rPr>
        <w:t xml:space="preserve"> </w:t>
      </w:r>
      <w:r w:rsidRPr="009A716A">
        <w:rPr>
          <w:rFonts w:ascii="Times New Roman" w:hAnsi="Times New Roman" w:cs="Times New Roman"/>
          <w:sz w:val="24"/>
          <w:szCs w:val="24"/>
        </w:rPr>
        <w:t>rangul localităţii în care este amplasat terenul, zona şi categoria de folosinţă a terenului, conform încadrării făcute de consiliul local.</w:t>
      </w:r>
    </w:p>
    <w:p w:rsidR="00A67492" w:rsidRPr="009A716A" w:rsidRDefault="00A67492" w:rsidP="00DE6012">
      <w:pPr>
        <w:spacing w:line="232" w:lineRule="auto"/>
        <w:jc w:val="both"/>
        <w:rPr>
          <w:rFonts w:ascii="Times New Roman" w:hAnsi="Times New Roman" w:cs="Times New Roman"/>
          <w:sz w:val="24"/>
          <w:szCs w:val="24"/>
        </w:rPr>
      </w:pPr>
    </w:p>
    <w:p w:rsidR="00A67492" w:rsidRPr="009A716A" w:rsidRDefault="00A67492" w:rsidP="00DE6012">
      <w:pPr>
        <w:spacing w:line="121" w:lineRule="exact"/>
        <w:rPr>
          <w:rFonts w:ascii="Times New Roman" w:hAnsi="Times New Roman" w:cs="Times New Roman"/>
          <w:sz w:val="24"/>
          <w:szCs w:val="24"/>
        </w:rPr>
      </w:pPr>
    </w:p>
    <w:p w:rsidR="00A67492" w:rsidRPr="009A716A" w:rsidRDefault="00A67492" w:rsidP="00DE6012">
      <w:pPr>
        <w:spacing w:line="239" w:lineRule="auto"/>
        <w:ind w:left="7200"/>
        <w:rPr>
          <w:rFonts w:ascii="Times New Roman" w:hAnsi="Times New Roman" w:cs="Times New Roman"/>
          <w:sz w:val="24"/>
          <w:szCs w:val="24"/>
        </w:rPr>
      </w:pPr>
      <w:r w:rsidRPr="009A716A">
        <w:rPr>
          <w:rFonts w:ascii="Times New Roman" w:hAnsi="Times New Roman" w:cs="Times New Roman"/>
          <w:sz w:val="24"/>
          <w:szCs w:val="24"/>
        </w:rPr>
        <w:t>Lei/ha</w:t>
      </w:r>
    </w:p>
    <w:p w:rsidR="00A67492" w:rsidRPr="009A716A" w:rsidRDefault="00A67492" w:rsidP="00DE6012">
      <w:pPr>
        <w:spacing w:line="1" w:lineRule="exact"/>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2960"/>
        <w:gridCol w:w="3600"/>
      </w:tblGrid>
      <w:tr w:rsidR="00A67492" w:rsidRPr="00734469">
        <w:trPr>
          <w:trHeight w:val="367"/>
        </w:trPr>
        <w:tc>
          <w:tcPr>
            <w:tcW w:w="2960" w:type="dxa"/>
            <w:tcBorders>
              <w:top w:val="single" w:sz="8" w:space="0" w:color="auto"/>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Zona în cadrul localităţii</w:t>
            </w:r>
          </w:p>
        </w:tc>
        <w:tc>
          <w:tcPr>
            <w:tcW w:w="3600" w:type="dxa"/>
            <w:tcBorders>
              <w:top w:val="single" w:sz="8" w:space="0" w:color="auto"/>
              <w:right w:val="single" w:sz="8" w:space="0" w:color="auto"/>
            </w:tcBorders>
            <w:vAlign w:val="bottom"/>
          </w:tcPr>
          <w:p w:rsidR="00A67492" w:rsidRPr="00734469" w:rsidRDefault="00A67492" w:rsidP="001043C2">
            <w:pPr>
              <w:spacing w:line="242" w:lineRule="exact"/>
              <w:ind w:left="1220"/>
              <w:rPr>
                <w:rFonts w:ascii="Times New Roman" w:hAnsi="Times New Roman" w:cs="Times New Roman"/>
                <w:b/>
                <w:bCs/>
                <w:sz w:val="24"/>
                <w:szCs w:val="24"/>
              </w:rPr>
            </w:pPr>
            <w:r w:rsidRPr="00734469">
              <w:rPr>
                <w:rFonts w:ascii="Times New Roman" w:hAnsi="Times New Roman" w:cs="Times New Roman"/>
                <w:b/>
                <w:bCs/>
                <w:sz w:val="24"/>
                <w:szCs w:val="24"/>
              </w:rPr>
              <w:t>Techirghiol</w:t>
            </w:r>
          </w:p>
        </w:tc>
      </w:tr>
      <w:tr w:rsidR="00A67492" w:rsidRPr="00734469">
        <w:trPr>
          <w:trHeight w:val="118"/>
        </w:trPr>
        <w:tc>
          <w:tcPr>
            <w:tcW w:w="296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360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51"/>
        </w:trPr>
        <w:tc>
          <w:tcPr>
            <w:tcW w:w="296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A</w:t>
            </w:r>
          </w:p>
        </w:tc>
        <w:tc>
          <w:tcPr>
            <w:tcW w:w="3600" w:type="dxa"/>
            <w:tcBorders>
              <w:bottom w:val="single" w:sz="8" w:space="0" w:color="auto"/>
              <w:right w:val="single" w:sz="8" w:space="0" w:color="auto"/>
            </w:tcBorders>
            <w:vAlign w:val="bottom"/>
          </w:tcPr>
          <w:p w:rsidR="00A67492" w:rsidRPr="00734469" w:rsidRDefault="00A67492" w:rsidP="00A711F4">
            <w:pPr>
              <w:spacing w:line="264" w:lineRule="exact"/>
              <w:jc w:val="center"/>
              <w:rPr>
                <w:rFonts w:ascii="Times New Roman" w:hAnsi="Times New Roman" w:cs="Times New Roman"/>
                <w:w w:val="97"/>
                <w:sz w:val="24"/>
                <w:szCs w:val="24"/>
              </w:rPr>
            </w:pPr>
            <w:r w:rsidRPr="00734469">
              <w:rPr>
                <w:rFonts w:ascii="Times New Roman" w:hAnsi="Times New Roman" w:cs="Times New Roman"/>
                <w:w w:val="97"/>
                <w:sz w:val="24"/>
                <w:szCs w:val="24"/>
              </w:rPr>
              <w:t>9000</w:t>
            </w:r>
          </w:p>
        </w:tc>
      </w:tr>
      <w:tr w:rsidR="00A67492" w:rsidRPr="00734469">
        <w:trPr>
          <w:trHeight w:val="243"/>
        </w:trPr>
        <w:tc>
          <w:tcPr>
            <w:tcW w:w="2960" w:type="dxa"/>
            <w:tcBorders>
              <w:left w:val="single" w:sz="8" w:space="0" w:color="auto"/>
              <w:bottom w:val="single" w:sz="8" w:space="0" w:color="auto"/>
              <w:right w:val="single" w:sz="8" w:space="0" w:color="auto"/>
            </w:tcBorders>
            <w:vAlign w:val="bottom"/>
          </w:tcPr>
          <w:p w:rsidR="00A67492" w:rsidRPr="00734469" w:rsidRDefault="00A67492" w:rsidP="001043C2">
            <w:pPr>
              <w:spacing w:line="241" w:lineRule="exact"/>
              <w:jc w:val="center"/>
              <w:rPr>
                <w:rFonts w:ascii="Times New Roman" w:hAnsi="Times New Roman" w:cs="Times New Roman"/>
                <w:w w:val="86"/>
                <w:sz w:val="24"/>
                <w:szCs w:val="24"/>
              </w:rPr>
            </w:pPr>
            <w:r w:rsidRPr="00734469">
              <w:rPr>
                <w:rFonts w:ascii="Times New Roman" w:hAnsi="Times New Roman" w:cs="Times New Roman"/>
                <w:w w:val="86"/>
                <w:sz w:val="24"/>
                <w:szCs w:val="24"/>
              </w:rPr>
              <w:t>B</w:t>
            </w:r>
          </w:p>
        </w:tc>
        <w:tc>
          <w:tcPr>
            <w:tcW w:w="3600" w:type="dxa"/>
            <w:tcBorders>
              <w:bottom w:val="single" w:sz="8" w:space="0" w:color="auto"/>
              <w:right w:val="single" w:sz="8" w:space="0" w:color="auto"/>
            </w:tcBorders>
            <w:vAlign w:val="bottom"/>
          </w:tcPr>
          <w:p w:rsidR="00A67492" w:rsidRPr="00734469" w:rsidRDefault="00A67492" w:rsidP="00A711F4">
            <w:pPr>
              <w:spacing w:line="263"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4447</w:t>
            </w:r>
          </w:p>
        </w:tc>
      </w:tr>
      <w:tr w:rsidR="00A67492" w:rsidRPr="00734469">
        <w:trPr>
          <w:trHeight w:val="238"/>
        </w:trPr>
        <w:tc>
          <w:tcPr>
            <w:tcW w:w="296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C</w:t>
            </w:r>
          </w:p>
        </w:tc>
        <w:tc>
          <w:tcPr>
            <w:tcW w:w="3600" w:type="dxa"/>
            <w:tcBorders>
              <w:bottom w:val="single" w:sz="8" w:space="0" w:color="auto"/>
              <w:right w:val="single" w:sz="8" w:space="0" w:color="auto"/>
            </w:tcBorders>
            <w:vAlign w:val="bottom"/>
          </w:tcPr>
          <w:p w:rsidR="00A67492" w:rsidRPr="00734469" w:rsidRDefault="00A67492" w:rsidP="00A711F4">
            <w:pPr>
              <w:spacing w:line="26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2113</w:t>
            </w:r>
          </w:p>
        </w:tc>
      </w:tr>
      <w:tr w:rsidR="00A67492" w:rsidRPr="00734469">
        <w:trPr>
          <w:trHeight w:val="248"/>
        </w:trPr>
        <w:tc>
          <w:tcPr>
            <w:tcW w:w="296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D</w:t>
            </w:r>
          </w:p>
        </w:tc>
        <w:tc>
          <w:tcPr>
            <w:tcW w:w="3600" w:type="dxa"/>
            <w:tcBorders>
              <w:bottom w:val="single" w:sz="8" w:space="0" w:color="auto"/>
              <w:right w:val="single" w:sz="8" w:space="0" w:color="auto"/>
            </w:tcBorders>
            <w:vAlign w:val="bottom"/>
          </w:tcPr>
          <w:p w:rsidR="00A67492" w:rsidRPr="00734469" w:rsidRDefault="00A67492" w:rsidP="00A711F4">
            <w:pPr>
              <w:spacing w:line="26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1230</w:t>
            </w:r>
          </w:p>
        </w:tc>
      </w:tr>
    </w:tbl>
    <w:p w:rsidR="00A67492" w:rsidRPr="009A716A" w:rsidRDefault="00A67492" w:rsidP="00DE6012">
      <w:pPr>
        <w:spacing w:line="117"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322" w:lineRule="exact"/>
        <w:rPr>
          <w:rFonts w:ascii="Times New Roman" w:hAnsi="Times New Roman" w:cs="Times New Roman"/>
          <w:sz w:val="24"/>
          <w:szCs w:val="24"/>
        </w:rPr>
      </w:pPr>
    </w:p>
    <w:p w:rsidR="00A67492" w:rsidRPr="009A716A" w:rsidRDefault="00A67492" w:rsidP="00DE6012">
      <w:pPr>
        <w:spacing w:line="239" w:lineRule="auto"/>
        <w:ind w:left="4620"/>
        <w:rPr>
          <w:rFonts w:ascii="Times New Roman" w:hAnsi="Times New Roman" w:cs="Times New Roman"/>
          <w:sz w:val="24"/>
          <w:szCs w:val="24"/>
        </w:rPr>
        <w:sectPr w:rsidR="00A67492" w:rsidRPr="009A716A">
          <w:headerReference w:type="default" r:id="rId7"/>
          <w:footerReference w:type="default" r:id="rId8"/>
          <w:pgSz w:w="11900" w:h="16841"/>
          <w:pgMar w:top="715" w:right="840" w:bottom="667" w:left="1700" w:header="0" w:footer="0" w:gutter="0"/>
          <w:cols w:space="0" w:equalWidth="0">
            <w:col w:w="9360"/>
          </w:cols>
          <w:docGrid w:linePitch="360"/>
        </w:sectPr>
      </w:pPr>
    </w:p>
    <w:p w:rsidR="00A67492" w:rsidRPr="009A716A" w:rsidRDefault="00A67492" w:rsidP="00DE6012">
      <w:pPr>
        <w:spacing w:line="3" w:lineRule="exact"/>
        <w:rPr>
          <w:rFonts w:ascii="Times New Roman" w:hAnsi="Times New Roman" w:cs="Times New Roman"/>
          <w:sz w:val="24"/>
          <w:szCs w:val="24"/>
        </w:rPr>
      </w:pPr>
      <w:bookmarkStart w:id="2" w:name="page15"/>
      <w:bookmarkEnd w:id="2"/>
    </w:p>
    <w:tbl>
      <w:tblPr>
        <w:tblW w:w="0" w:type="auto"/>
        <w:tblInd w:w="2" w:type="dxa"/>
        <w:tblLayout w:type="fixed"/>
        <w:tblCellMar>
          <w:left w:w="0" w:type="dxa"/>
          <w:right w:w="0" w:type="dxa"/>
        </w:tblCellMar>
        <w:tblLook w:val="0000"/>
      </w:tblPr>
      <w:tblGrid>
        <w:gridCol w:w="440"/>
        <w:gridCol w:w="4600"/>
        <w:gridCol w:w="980"/>
        <w:gridCol w:w="1000"/>
        <w:gridCol w:w="980"/>
        <w:gridCol w:w="1000"/>
        <w:gridCol w:w="30"/>
      </w:tblGrid>
      <w:tr w:rsidR="00A67492" w:rsidRPr="00734469">
        <w:trPr>
          <w:trHeight w:val="283"/>
        </w:trPr>
        <w:tc>
          <w:tcPr>
            <w:tcW w:w="44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1030" w:type="dxa"/>
            <w:gridSpan w:val="2"/>
            <w:vAlign w:val="bottom"/>
          </w:tcPr>
          <w:p w:rsidR="00A67492" w:rsidRPr="00734469" w:rsidRDefault="00A67492" w:rsidP="001043C2">
            <w:pPr>
              <w:spacing w:line="240" w:lineRule="atLeast"/>
              <w:ind w:left="340"/>
              <w:rPr>
                <w:rFonts w:ascii="Times New Roman" w:hAnsi="Times New Roman" w:cs="Times New Roman"/>
                <w:w w:val="96"/>
                <w:sz w:val="24"/>
                <w:szCs w:val="24"/>
              </w:rPr>
            </w:pPr>
            <w:r w:rsidRPr="00734469">
              <w:rPr>
                <w:rFonts w:ascii="Times New Roman" w:hAnsi="Times New Roman" w:cs="Times New Roman"/>
                <w:w w:val="96"/>
                <w:sz w:val="24"/>
                <w:szCs w:val="24"/>
              </w:rPr>
              <w:t>Lei/ha</w:t>
            </w:r>
          </w:p>
        </w:tc>
      </w:tr>
      <w:tr w:rsidR="00A67492" w:rsidRPr="00734469">
        <w:trPr>
          <w:trHeight w:val="280"/>
        </w:trPr>
        <w:tc>
          <w:tcPr>
            <w:tcW w:w="440" w:type="dxa"/>
            <w:tcBorders>
              <w:top w:val="single" w:sz="8" w:space="0" w:color="auto"/>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tcBorders>
              <w:top w:val="single" w:sz="8" w:space="0" w:color="auto"/>
              <w:right w:val="single" w:sz="8" w:space="0" w:color="auto"/>
            </w:tcBorders>
            <w:vAlign w:val="bottom"/>
          </w:tcPr>
          <w:p w:rsidR="00A67492" w:rsidRPr="00734469" w:rsidRDefault="00A67492" w:rsidP="001043C2">
            <w:pPr>
              <w:spacing w:line="242" w:lineRule="exact"/>
              <w:ind w:left="2000"/>
              <w:rPr>
                <w:rFonts w:ascii="Times New Roman" w:hAnsi="Times New Roman" w:cs="Times New Roman"/>
                <w:b/>
                <w:bCs/>
                <w:sz w:val="24"/>
                <w:szCs w:val="24"/>
              </w:rPr>
            </w:pPr>
            <w:r w:rsidRPr="00734469">
              <w:rPr>
                <w:rFonts w:ascii="Times New Roman" w:hAnsi="Times New Roman" w:cs="Times New Roman"/>
                <w:b/>
                <w:bCs/>
                <w:sz w:val="24"/>
                <w:szCs w:val="24"/>
              </w:rPr>
              <w:t>Zona</w:t>
            </w:r>
          </w:p>
        </w:tc>
        <w:tc>
          <w:tcPr>
            <w:tcW w:w="980" w:type="dxa"/>
            <w:tcBorders>
              <w:top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top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tcBorders>
              <w:top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top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39"/>
        </w:trPr>
        <w:tc>
          <w:tcPr>
            <w:tcW w:w="4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Zona A</w:t>
            </w:r>
          </w:p>
        </w:tc>
        <w:tc>
          <w:tcPr>
            <w:tcW w:w="100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sz w:val="24"/>
                <w:szCs w:val="24"/>
              </w:rPr>
            </w:pPr>
            <w:r w:rsidRPr="00734469">
              <w:rPr>
                <w:rFonts w:ascii="Times New Roman" w:hAnsi="Times New Roman" w:cs="Times New Roman"/>
                <w:b/>
                <w:bCs/>
                <w:sz w:val="24"/>
                <w:szCs w:val="24"/>
              </w:rPr>
              <w:t>Zona B</w:t>
            </w:r>
          </w:p>
        </w:tc>
        <w:tc>
          <w:tcPr>
            <w:tcW w:w="98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w w:val="99"/>
                <w:sz w:val="24"/>
                <w:szCs w:val="24"/>
              </w:rPr>
            </w:pPr>
            <w:r w:rsidRPr="00734469">
              <w:rPr>
                <w:rFonts w:ascii="Times New Roman" w:hAnsi="Times New Roman" w:cs="Times New Roman"/>
                <w:b/>
                <w:bCs/>
                <w:w w:val="99"/>
                <w:sz w:val="24"/>
                <w:szCs w:val="24"/>
              </w:rPr>
              <w:t>Zona C</w:t>
            </w:r>
          </w:p>
        </w:tc>
        <w:tc>
          <w:tcPr>
            <w:tcW w:w="1000" w:type="dxa"/>
            <w:vMerge w:val="restart"/>
            <w:tcBorders>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w w:val="99"/>
                <w:sz w:val="24"/>
                <w:szCs w:val="24"/>
              </w:rPr>
            </w:pPr>
            <w:r w:rsidRPr="00734469">
              <w:rPr>
                <w:rFonts w:ascii="Times New Roman" w:hAnsi="Times New Roman" w:cs="Times New Roman"/>
                <w:b/>
                <w:bCs/>
                <w:w w:val="99"/>
                <w:sz w:val="24"/>
                <w:szCs w:val="24"/>
              </w:rPr>
              <w:t>Zona D</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98"/>
        </w:trPr>
        <w:tc>
          <w:tcPr>
            <w:tcW w:w="4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vMerge w:val="restart"/>
            <w:tcBorders>
              <w:right w:val="single" w:sz="8" w:space="0" w:color="auto"/>
            </w:tcBorders>
            <w:vAlign w:val="bottom"/>
          </w:tcPr>
          <w:p w:rsidR="00A67492" w:rsidRPr="00734469" w:rsidRDefault="00A67492" w:rsidP="001043C2">
            <w:pPr>
              <w:spacing w:line="242" w:lineRule="exact"/>
              <w:ind w:left="1180"/>
              <w:rPr>
                <w:rFonts w:ascii="Times New Roman" w:hAnsi="Times New Roman" w:cs="Times New Roman"/>
                <w:sz w:val="24"/>
                <w:szCs w:val="24"/>
              </w:rPr>
            </w:pPr>
            <w:r w:rsidRPr="00734469">
              <w:rPr>
                <w:rFonts w:ascii="Times New Roman" w:hAnsi="Times New Roman" w:cs="Times New Roman"/>
                <w:sz w:val="24"/>
                <w:szCs w:val="24"/>
              </w:rPr>
              <w:t>Categoria de folosinţă</w:t>
            </w:r>
          </w:p>
        </w:tc>
        <w:tc>
          <w:tcPr>
            <w:tcW w:w="98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79"/>
        </w:trPr>
        <w:tc>
          <w:tcPr>
            <w:tcW w:w="4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39"/>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60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98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1.</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Teren arabil</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28</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21</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19</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15</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2.</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Păşune</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21</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19</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15</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13</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3.</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Fâneaţă</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21</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19</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15</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13</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4.</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Vie</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46</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35</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28</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19</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5.</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Livadă</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53</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46</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35</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28</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35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6.</w:t>
            </w:r>
          </w:p>
        </w:tc>
        <w:tc>
          <w:tcPr>
            <w:tcW w:w="460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Pădure sau alt teren cu vegetaţie forestieră</w:t>
            </w:r>
          </w:p>
        </w:tc>
        <w:tc>
          <w:tcPr>
            <w:tcW w:w="98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28</w:t>
            </w:r>
          </w:p>
        </w:tc>
        <w:tc>
          <w:tcPr>
            <w:tcW w:w="100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21</w:t>
            </w:r>
          </w:p>
        </w:tc>
        <w:tc>
          <w:tcPr>
            <w:tcW w:w="98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19</w:t>
            </w:r>
          </w:p>
        </w:tc>
        <w:tc>
          <w:tcPr>
            <w:tcW w:w="1000" w:type="dxa"/>
            <w:tcBorders>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15</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9"/>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8"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7.</w:t>
            </w:r>
          </w:p>
        </w:tc>
        <w:tc>
          <w:tcPr>
            <w:tcW w:w="4600" w:type="dxa"/>
            <w:tcBorders>
              <w:bottom w:val="single" w:sz="8" w:space="0" w:color="auto"/>
              <w:right w:val="single" w:sz="8" w:space="0" w:color="auto"/>
            </w:tcBorders>
            <w:vAlign w:val="bottom"/>
          </w:tcPr>
          <w:p w:rsidR="00A67492" w:rsidRPr="00734469" w:rsidRDefault="00A67492" w:rsidP="001043C2">
            <w:pPr>
              <w:spacing w:line="238" w:lineRule="exact"/>
              <w:ind w:left="100"/>
              <w:rPr>
                <w:rFonts w:ascii="Times New Roman" w:hAnsi="Times New Roman" w:cs="Times New Roman"/>
                <w:sz w:val="24"/>
                <w:szCs w:val="24"/>
              </w:rPr>
            </w:pPr>
            <w:r w:rsidRPr="00734469">
              <w:rPr>
                <w:rFonts w:ascii="Times New Roman" w:hAnsi="Times New Roman" w:cs="Times New Roman"/>
                <w:sz w:val="24"/>
                <w:szCs w:val="24"/>
              </w:rPr>
              <w:t>Teren cu ape</w:t>
            </w:r>
          </w:p>
        </w:tc>
        <w:tc>
          <w:tcPr>
            <w:tcW w:w="980" w:type="dxa"/>
            <w:tcBorders>
              <w:bottom w:val="single" w:sz="8" w:space="0" w:color="auto"/>
              <w:right w:val="single" w:sz="8" w:space="0" w:color="auto"/>
            </w:tcBorders>
            <w:vAlign w:val="bottom"/>
          </w:tcPr>
          <w:p w:rsidR="00A67492" w:rsidRPr="00734469" w:rsidRDefault="00A67492" w:rsidP="001043C2">
            <w:pPr>
              <w:spacing w:line="238" w:lineRule="exact"/>
              <w:jc w:val="center"/>
              <w:rPr>
                <w:rFonts w:ascii="Times New Roman" w:hAnsi="Times New Roman" w:cs="Times New Roman"/>
                <w:sz w:val="24"/>
                <w:szCs w:val="24"/>
              </w:rPr>
            </w:pPr>
            <w:r w:rsidRPr="00734469">
              <w:rPr>
                <w:rFonts w:ascii="Times New Roman" w:hAnsi="Times New Roman" w:cs="Times New Roman"/>
                <w:sz w:val="24"/>
                <w:szCs w:val="24"/>
              </w:rPr>
              <w:t>15</w:t>
            </w:r>
          </w:p>
        </w:tc>
        <w:tc>
          <w:tcPr>
            <w:tcW w:w="1000" w:type="dxa"/>
            <w:tcBorders>
              <w:bottom w:val="single" w:sz="8" w:space="0" w:color="auto"/>
              <w:right w:val="single" w:sz="8" w:space="0" w:color="auto"/>
            </w:tcBorders>
            <w:vAlign w:val="bottom"/>
          </w:tcPr>
          <w:p w:rsidR="00A67492" w:rsidRPr="00734469" w:rsidRDefault="00A67492" w:rsidP="001043C2">
            <w:pPr>
              <w:spacing w:line="238" w:lineRule="exact"/>
              <w:jc w:val="center"/>
              <w:rPr>
                <w:rFonts w:ascii="Times New Roman" w:hAnsi="Times New Roman" w:cs="Times New Roman"/>
                <w:sz w:val="24"/>
                <w:szCs w:val="24"/>
              </w:rPr>
            </w:pPr>
            <w:r w:rsidRPr="00734469">
              <w:rPr>
                <w:rFonts w:ascii="Times New Roman" w:hAnsi="Times New Roman" w:cs="Times New Roman"/>
                <w:sz w:val="24"/>
                <w:szCs w:val="24"/>
              </w:rPr>
              <w:t>13</w:t>
            </w:r>
          </w:p>
        </w:tc>
        <w:tc>
          <w:tcPr>
            <w:tcW w:w="980" w:type="dxa"/>
            <w:tcBorders>
              <w:bottom w:val="single" w:sz="8" w:space="0" w:color="auto"/>
              <w:right w:val="single" w:sz="8" w:space="0" w:color="auto"/>
            </w:tcBorders>
            <w:vAlign w:val="bottom"/>
          </w:tcPr>
          <w:p w:rsidR="00A67492" w:rsidRPr="00734469" w:rsidRDefault="00A67492" w:rsidP="001043C2">
            <w:pPr>
              <w:spacing w:line="238" w:lineRule="exact"/>
              <w:jc w:val="center"/>
              <w:rPr>
                <w:rFonts w:ascii="Times New Roman" w:hAnsi="Times New Roman" w:cs="Times New Roman"/>
                <w:sz w:val="24"/>
                <w:szCs w:val="24"/>
              </w:rPr>
            </w:pPr>
            <w:r w:rsidRPr="00734469">
              <w:rPr>
                <w:rFonts w:ascii="Times New Roman" w:hAnsi="Times New Roman" w:cs="Times New Roman"/>
                <w:sz w:val="24"/>
                <w:szCs w:val="24"/>
              </w:rPr>
              <w:t>8</w:t>
            </w:r>
          </w:p>
        </w:tc>
        <w:tc>
          <w:tcPr>
            <w:tcW w:w="1000" w:type="dxa"/>
            <w:tcBorders>
              <w:bottom w:val="single" w:sz="8" w:space="0" w:color="auto"/>
              <w:right w:val="single" w:sz="8" w:space="0" w:color="auto"/>
            </w:tcBorders>
            <w:vAlign w:val="bottom"/>
          </w:tcPr>
          <w:p w:rsidR="00A67492" w:rsidRPr="00734469" w:rsidRDefault="00A67492" w:rsidP="001043C2">
            <w:pPr>
              <w:spacing w:line="238"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3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7"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8.</w:t>
            </w:r>
          </w:p>
        </w:tc>
        <w:tc>
          <w:tcPr>
            <w:tcW w:w="4600" w:type="dxa"/>
            <w:tcBorders>
              <w:bottom w:val="single" w:sz="8" w:space="0" w:color="auto"/>
              <w:right w:val="single" w:sz="8" w:space="0" w:color="auto"/>
            </w:tcBorders>
            <w:vAlign w:val="bottom"/>
          </w:tcPr>
          <w:p w:rsidR="00A67492" w:rsidRPr="00734469" w:rsidRDefault="00A67492" w:rsidP="001043C2">
            <w:pPr>
              <w:spacing w:line="237" w:lineRule="exact"/>
              <w:ind w:left="100"/>
              <w:rPr>
                <w:rFonts w:ascii="Times New Roman" w:hAnsi="Times New Roman" w:cs="Times New Roman"/>
                <w:sz w:val="24"/>
                <w:szCs w:val="24"/>
              </w:rPr>
            </w:pPr>
            <w:r w:rsidRPr="00734469">
              <w:rPr>
                <w:rFonts w:ascii="Times New Roman" w:hAnsi="Times New Roman" w:cs="Times New Roman"/>
                <w:sz w:val="24"/>
                <w:szCs w:val="24"/>
              </w:rPr>
              <w:t>Drumuri şi căi ferate</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98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1000" w:type="dxa"/>
            <w:tcBorders>
              <w:bottom w:val="single" w:sz="8" w:space="0" w:color="auto"/>
              <w:right w:val="single" w:sz="8" w:space="0" w:color="auto"/>
            </w:tcBorders>
            <w:vAlign w:val="bottom"/>
          </w:tcPr>
          <w:p w:rsidR="00A67492" w:rsidRPr="00734469" w:rsidRDefault="00A67492" w:rsidP="001043C2">
            <w:pPr>
              <w:spacing w:line="237"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48"/>
        </w:trPr>
        <w:tc>
          <w:tcPr>
            <w:tcW w:w="440" w:type="dxa"/>
            <w:tcBorders>
              <w:left w:val="single" w:sz="8" w:space="0" w:color="auto"/>
              <w:bottom w:val="single" w:sz="8" w:space="0" w:color="auto"/>
              <w:right w:val="single" w:sz="8" w:space="0" w:color="auto"/>
            </w:tcBorders>
            <w:vAlign w:val="bottom"/>
          </w:tcPr>
          <w:p w:rsidR="00A67492" w:rsidRPr="00734469" w:rsidRDefault="00A67492" w:rsidP="001043C2">
            <w:pPr>
              <w:spacing w:line="239" w:lineRule="exact"/>
              <w:ind w:right="20"/>
              <w:jc w:val="right"/>
              <w:rPr>
                <w:rFonts w:ascii="Times New Roman" w:hAnsi="Times New Roman" w:cs="Times New Roman"/>
                <w:sz w:val="24"/>
                <w:szCs w:val="24"/>
              </w:rPr>
            </w:pPr>
            <w:r w:rsidRPr="00734469">
              <w:rPr>
                <w:rFonts w:ascii="Times New Roman" w:hAnsi="Times New Roman" w:cs="Times New Roman"/>
                <w:sz w:val="24"/>
                <w:szCs w:val="24"/>
              </w:rPr>
              <w:t>9.</w:t>
            </w:r>
          </w:p>
        </w:tc>
        <w:tc>
          <w:tcPr>
            <w:tcW w:w="4600" w:type="dxa"/>
            <w:tcBorders>
              <w:bottom w:val="single" w:sz="8" w:space="0" w:color="auto"/>
              <w:right w:val="single" w:sz="8" w:space="0" w:color="auto"/>
            </w:tcBorders>
            <w:vAlign w:val="bottom"/>
          </w:tcPr>
          <w:p w:rsidR="00A67492" w:rsidRPr="00734469" w:rsidRDefault="00A67492" w:rsidP="001043C2">
            <w:pPr>
              <w:spacing w:line="239" w:lineRule="exact"/>
              <w:ind w:left="100"/>
              <w:rPr>
                <w:rFonts w:ascii="Times New Roman" w:hAnsi="Times New Roman" w:cs="Times New Roman"/>
                <w:sz w:val="24"/>
                <w:szCs w:val="24"/>
              </w:rPr>
            </w:pPr>
            <w:r w:rsidRPr="00734469">
              <w:rPr>
                <w:rFonts w:ascii="Times New Roman" w:hAnsi="Times New Roman" w:cs="Times New Roman"/>
                <w:sz w:val="24"/>
                <w:szCs w:val="24"/>
              </w:rPr>
              <w:t>Teren neproductiv</w:t>
            </w:r>
          </w:p>
        </w:tc>
        <w:tc>
          <w:tcPr>
            <w:tcW w:w="980" w:type="dxa"/>
            <w:tcBorders>
              <w:bottom w:val="single" w:sz="8" w:space="0" w:color="auto"/>
              <w:right w:val="single" w:sz="8" w:space="0" w:color="auto"/>
            </w:tcBorders>
            <w:vAlign w:val="bottom"/>
          </w:tcPr>
          <w:p w:rsidR="00A67492" w:rsidRPr="00734469" w:rsidRDefault="00A67492" w:rsidP="001043C2">
            <w:pPr>
              <w:spacing w:line="239"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1000" w:type="dxa"/>
            <w:tcBorders>
              <w:bottom w:val="single" w:sz="8" w:space="0" w:color="auto"/>
              <w:right w:val="single" w:sz="8" w:space="0" w:color="auto"/>
            </w:tcBorders>
            <w:vAlign w:val="bottom"/>
          </w:tcPr>
          <w:p w:rsidR="00A67492" w:rsidRPr="00734469" w:rsidRDefault="00A67492" w:rsidP="001043C2">
            <w:pPr>
              <w:spacing w:line="239"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980" w:type="dxa"/>
            <w:tcBorders>
              <w:bottom w:val="single" w:sz="8" w:space="0" w:color="auto"/>
              <w:right w:val="single" w:sz="8" w:space="0" w:color="auto"/>
            </w:tcBorders>
            <w:vAlign w:val="bottom"/>
          </w:tcPr>
          <w:p w:rsidR="00A67492" w:rsidRPr="00734469" w:rsidRDefault="00A67492" w:rsidP="001043C2">
            <w:pPr>
              <w:spacing w:line="239"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1000" w:type="dxa"/>
            <w:tcBorders>
              <w:bottom w:val="single" w:sz="8" w:space="0" w:color="auto"/>
              <w:right w:val="single" w:sz="8" w:space="0" w:color="auto"/>
            </w:tcBorders>
            <w:vAlign w:val="bottom"/>
          </w:tcPr>
          <w:p w:rsidR="00A67492" w:rsidRPr="00734469" w:rsidRDefault="00A67492" w:rsidP="001043C2">
            <w:pPr>
              <w:spacing w:line="239" w:lineRule="exact"/>
              <w:jc w:val="center"/>
              <w:rPr>
                <w:rFonts w:ascii="Times New Roman" w:hAnsi="Times New Roman" w:cs="Times New Roman"/>
                <w:sz w:val="24"/>
                <w:szCs w:val="24"/>
              </w:rPr>
            </w:pPr>
            <w:r w:rsidRPr="00734469">
              <w:rPr>
                <w:rFonts w:ascii="Times New Roman" w:hAnsi="Times New Roman" w:cs="Times New Roman"/>
                <w:sz w:val="24"/>
                <w:szCs w:val="24"/>
              </w:rPr>
              <w:t>X</w:t>
            </w:r>
          </w:p>
        </w:tc>
        <w:tc>
          <w:tcPr>
            <w:tcW w:w="30" w:type="dxa"/>
            <w:vAlign w:val="bottom"/>
          </w:tcPr>
          <w:p w:rsidR="00A67492" w:rsidRPr="00734469" w:rsidRDefault="00A67492" w:rsidP="001043C2">
            <w:pPr>
              <w:spacing w:line="240" w:lineRule="atLeast"/>
              <w:rPr>
                <w:rFonts w:ascii="Times New Roman" w:hAnsi="Times New Roman" w:cs="Times New Roman"/>
                <w:sz w:val="24"/>
                <w:szCs w:val="24"/>
              </w:rPr>
            </w:pPr>
          </w:p>
        </w:tc>
      </w:tr>
    </w:tbl>
    <w:p w:rsidR="00A67492" w:rsidRPr="009A716A" w:rsidRDefault="00A67492" w:rsidP="00DE6012">
      <w:pPr>
        <w:spacing w:line="385" w:lineRule="exact"/>
        <w:rPr>
          <w:rFonts w:ascii="Times New Roman" w:hAnsi="Times New Roman" w:cs="Times New Roman"/>
          <w:sz w:val="24"/>
          <w:szCs w:val="24"/>
        </w:rPr>
      </w:pPr>
    </w:p>
    <w:p w:rsidR="00A67492" w:rsidRPr="009A716A" w:rsidRDefault="00A67492" w:rsidP="00747E93">
      <w:pPr>
        <w:tabs>
          <w:tab w:val="left" w:pos="456"/>
        </w:tabs>
        <w:spacing w:after="0" w:line="238" w:lineRule="auto"/>
        <w:jc w:val="both"/>
        <w:rPr>
          <w:rFonts w:ascii="Times New Roman" w:hAnsi="Times New Roman" w:cs="Times New Roman"/>
          <w:sz w:val="24"/>
          <w:szCs w:val="24"/>
        </w:rPr>
      </w:pPr>
      <w:r>
        <w:rPr>
          <w:rFonts w:ascii="Times New Roman" w:hAnsi="Times New Roman" w:cs="Times New Roman"/>
          <w:sz w:val="24"/>
          <w:szCs w:val="24"/>
        </w:rPr>
        <w:t>(2)</w:t>
      </w:r>
      <w:r w:rsidRPr="009A716A">
        <w:rPr>
          <w:rFonts w:ascii="Times New Roman" w:hAnsi="Times New Roman" w:cs="Times New Roman"/>
          <w:sz w:val="24"/>
          <w:szCs w:val="24"/>
        </w:rPr>
        <w:t>Coeficientul de corecţie aplicat la nivelul orasului Techirghiol, localitate de rang III, este 3.</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747E93">
      <w:pPr>
        <w:tabs>
          <w:tab w:val="left" w:pos="427"/>
        </w:tabs>
        <w:spacing w:after="0" w:line="239" w:lineRule="auto"/>
        <w:jc w:val="both"/>
        <w:rPr>
          <w:rFonts w:ascii="Times New Roman" w:hAnsi="Times New Roman" w:cs="Times New Roman"/>
          <w:sz w:val="24"/>
          <w:szCs w:val="24"/>
        </w:rPr>
      </w:pPr>
      <w:r>
        <w:rPr>
          <w:rFonts w:ascii="Times New Roman" w:hAnsi="Times New Roman" w:cs="Times New Roman"/>
          <w:sz w:val="24"/>
          <w:szCs w:val="24"/>
        </w:rPr>
        <w:t>(3)</w:t>
      </w:r>
      <w:r w:rsidRPr="009A716A">
        <w:rPr>
          <w:rFonts w:ascii="Times New Roman" w:hAnsi="Times New Roman" w:cs="Times New Roman"/>
          <w:sz w:val="24"/>
          <w:szCs w:val="24"/>
        </w:rPr>
        <w:t>În cazul unui teren amplasat în extravilan, impozitul/taxa pe teren se stabileşte prin înmulţirea suprafeţei terenului, exprimată în ha, cu suma corespunzătoare prevăzută în următorul tabel, înmulţită cu coeficientul de corecţie de 2,3 corespunzător rangului localităţii.</w:t>
      </w:r>
    </w:p>
    <w:p w:rsidR="00A67492" w:rsidRPr="009A716A" w:rsidRDefault="00A67492" w:rsidP="00DE6012">
      <w:pPr>
        <w:spacing w:line="106" w:lineRule="exact"/>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940"/>
        <w:gridCol w:w="5760"/>
        <w:gridCol w:w="2200"/>
        <w:gridCol w:w="40"/>
      </w:tblGrid>
      <w:tr w:rsidR="00A67492" w:rsidRPr="00734469">
        <w:trPr>
          <w:trHeight w:val="297"/>
        </w:trPr>
        <w:tc>
          <w:tcPr>
            <w:tcW w:w="940" w:type="dxa"/>
            <w:tcBorders>
              <w:top w:val="single" w:sz="8" w:space="0" w:color="auto"/>
              <w:left w:val="single" w:sz="8" w:space="0" w:color="auto"/>
              <w:bottom w:val="single" w:sz="8" w:space="0" w:color="auto"/>
              <w:right w:val="single" w:sz="8" w:space="0" w:color="auto"/>
            </w:tcBorders>
            <w:vAlign w:val="bottom"/>
          </w:tcPr>
          <w:p w:rsidR="00A67492" w:rsidRPr="00734469" w:rsidRDefault="00A67492" w:rsidP="001043C2">
            <w:pPr>
              <w:spacing w:line="242" w:lineRule="exact"/>
              <w:ind w:left="140"/>
              <w:rPr>
                <w:rFonts w:ascii="Times New Roman" w:hAnsi="Times New Roman" w:cs="Times New Roman"/>
                <w:b/>
                <w:bCs/>
                <w:sz w:val="24"/>
                <w:szCs w:val="24"/>
              </w:rPr>
            </w:pPr>
            <w:r w:rsidRPr="00734469">
              <w:rPr>
                <w:rFonts w:ascii="Times New Roman" w:hAnsi="Times New Roman" w:cs="Times New Roman"/>
                <w:b/>
                <w:bCs/>
                <w:sz w:val="24"/>
                <w:szCs w:val="24"/>
              </w:rPr>
              <w:t>Nr.crt</w:t>
            </w:r>
          </w:p>
        </w:tc>
        <w:tc>
          <w:tcPr>
            <w:tcW w:w="5760" w:type="dxa"/>
            <w:tcBorders>
              <w:top w:val="single" w:sz="8" w:space="0" w:color="auto"/>
              <w:bottom w:val="single" w:sz="8" w:space="0" w:color="auto"/>
              <w:right w:val="single" w:sz="8" w:space="0" w:color="auto"/>
            </w:tcBorders>
            <w:vAlign w:val="bottom"/>
          </w:tcPr>
          <w:p w:rsidR="00A67492" w:rsidRPr="00734469" w:rsidRDefault="00A67492" w:rsidP="001043C2">
            <w:pPr>
              <w:spacing w:line="242" w:lineRule="exact"/>
              <w:ind w:left="1620"/>
              <w:rPr>
                <w:rFonts w:ascii="Times New Roman" w:hAnsi="Times New Roman" w:cs="Times New Roman"/>
                <w:b/>
                <w:bCs/>
                <w:sz w:val="24"/>
                <w:szCs w:val="24"/>
              </w:rPr>
            </w:pPr>
            <w:r w:rsidRPr="00734469">
              <w:rPr>
                <w:rFonts w:ascii="Times New Roman" w:hAnsi="Times New Roman" w:cs="Times New Roman"/>
                <w:b/>
                <w:bCs/>
                <w:sz w:val="24"/>
                <w:szCs w:val="24"/>
              </w:rPr>
              <w:t>Categoria de folosinţă</w:t>
            </w:r>
          </w:p>
        </w:tc>
        <w:tc>
          <w:tcPr>
            <w:tcW w:w="2200" w:type="dxa"/>
            <w:tcBorders>
              <w:top w:val="single" w:sz="8" w:space="0" w:color="auto"/>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b/>
                <w:bCs/>
                <w:w w:val="99"/>
                <w:sz w:val="24"/>
                <w:szCs w:val="24"/>
              </w:rPr>
            </w:pPr>
            <w:r w:rsidRPr="00734469">
              <w:rPr>
                <w:rFonts w:ascii="Times New Roman" w:hAnsi="Times New Roman" w:cs="Times New Roman"/>
                <w:b/>
                <w:bCs/>
                <w:w w:val="99"/>
                <w:sz w:val="24"/>
                <w:szCs w:val="24"/>
              </w:rPr>
              <w:t>Impozit (lei/ha)</w:t>
            </w:r>
          </w:p>
        </w:tc>
        <w:tc>
          <w:tcPr>
            <w:tcW w:w="40" w:type="dxa"/>
            <w:tcBorders>
              <w:top w:val="single" w:sz="8" w:space="0" w:color="auto"/>
              <w:bottom w:val="single" w:sz="8" w:space="0" w:color="auto"/>
              <w:right w:val="single" w:sz="8" w:space="0" w:color="auto"/>
            </w:tcBorders>
            <w:shd w:val="clear" w:color="auto" w:fill="000000"/>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55"/>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construcţii</w:t>
            </w:r>
          </w:p>
        </w:tc>
        <w:tc>
          <w:tcPr>
            <w:tcW w:w="2200" w:type="dxa"/>
            <w:tcBorders>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31</w:t>
            </w: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4"/>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2.</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arabil</w:t>
            </w:r>
          </w:p>
        </w:tc>
        <w:tc>
          <w:tcPr>
            <w:tcW w:w="2200" w:type="dxa"/>
            <w:tcBorders>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50</w:t>
            </w: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3.</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Păşune</w:t>
            </w:r>
          </w:p>
        </w:tc>
        <w:tc>
          <w:tcPr>
            <w:tcW w:w="2200" w:type="dxa"/>
            <w:tcBorders>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28</w:t>
            </w: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4.</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Fâneaţă</w:t>
            </w:r>
          </w:p>
        </w:tc>
        <w:tc>
          <w:tcPr>
            <w:tcW w:w="2200" w:type="dxa"/>
            <w:tcBorders>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28</w:t>
            </w: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4"/>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5.</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Vie pe rod, alta decât cea prevăzută la nr.crt 5.1</w:t>
            </w:r>
          </w:p>
        </w:tc>
        <w:tc>
          <w:tcPr>
            <w:tcW w:w="2200" w:type="dxa"/>
            <w:tcBorders>
              <w:bottom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55</w:t>
            </w: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7"/>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5.1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Vie până la intrarea pe rod</w:t>
            </w:r>
          </w:p>
        </w:tc>
        <w:tc>
          <w:tcPr>
            <w:tcW w:w="2240" w:type="dxa"/>
            <w:gridSpan w:val="2"/>
            <w:tcBorders>
              <w:bottom w:val="single" w:sz="8" w:space="0" w:color="auto"/>
              <w:right w:val="single" w:sz="8" w:space="0" w:color="auto"/>
            </w:tcBorders>
            <w:vAlign w:val="bottom"/>
          </w:tcPr>
          <w:p w:rsidR="00A67492" w:rsidRPr="00734469" w:rsidRDefault="00A67492" w:rsidP="001043C2">
            <w:pPr>
              <w:spacing w:line="242" w:lineRule="exact"/>
              <w:ind w:right="40"/>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314"/>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6.</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Livadă pe rod, alta decât cea prevăzută la nr. crt 6.1</w:t>
            </w:r>
          </w:p>
        </w:tc>
        <w:tc>
          <w:tcPr>
            <w:tcW w:w="2200" w:type="dxa"/>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56</w:t>
            </w: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7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40" w:type="dxa"/>
            <w:gridSpan w:val="2"/>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58"/>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6.1</w:t>
            </w:r>
          </w:p>
        </w:tc>
        <w:tc>
          <w:tcPr>
            <w:tcW w:w="5760" w:type="dxa"/>
            <w:tcBorders>
              <w:bottom w:val="single" w:sz="8" w:space="0" w:color="auto"/>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Livadă până la intrarea pe rod</w:t>
            </w:r>
          </w:p>
        </w:tc>
        <w:tc>
          <w:tcPr>
            <w:tcW w:w="2240" w:type="dxa"/>
            <w:gridSpan w:val="2"/>
            <w:tcBorders>
              <w:bottom w:val="single" w:sz="8" w:space="0" w:color="auto"/>
              <w:right w:val="single" w:sz="8" w:space="0" w:color="auto"/>
            </w:tcBorders>
            <w:vAlign w:val="bottom"/>
          </w:tcPr>
          <w:p w:rsidR="00A67492" w:rsidRPr="00734469" w:rsidRDefault="00A67492" w:rsidP="001043C2">
            <w:pPr>
              <w:spacing w:line="242" w:lineRule="exact"/>
              <w:ind w:right="40"/>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292"/>
        </w:trPr>
        <w:tc>
          <w:tcPr>
            <w:tcW w:w="940" w:type="dxa"/>
            <w:vMerge w:val="restart"/>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7.</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Pădure sau alt teren cu vegetaţie forestieră cu</w:t>
            </w:r>
          </w:p>
        </w:tc>
        <w:tc>
          <w:tcPr>
            <w:tcW w:w="2200" w:type="dxa"/>
            <w:vMerge w:val="restart"/>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16</w:t>
            </w: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22"/>
        </w:trPr>
        <w:tc>
          <w:tcPr>
            <w:tcW w:w="940" w:type="dxa"/>
            <w:vMerge/>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val="restart"/>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excepţia celui prevăzut la nr. crt. 7.1</w:t>
            </w:r>
          </w:p>
        </w:tc>
        <w:tc>
          <w:tcPr>
            <w:tcW w:w="2200" w:type="dxa"/>
            <w:vMerge/>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20"/>
        </w:trPr>
        <w:tc>
          <w:tcPr>
            <w:tcW w:w="9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54"/>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tcBorders>
              <w:bottom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67"/>
        </w:trPr>
        <w:tc>
          <w:tcPr>
            <w:tcW w:w="940" w:type="dxa"/>
            <w:vMerge w:val="restart"/>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7.1</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Pădure în vârstă de până la 20 de ani şi pădure cu rol</w:t>
            </w:r>
          </w:p>
        </w:tc>
        <w:tc>
          <w:tcPr>
            <w:tcW w:w="2240" w:type="dxa"/>
            <w:gridSpan w:val="2"/>
            <w:vMerge w:val="restart"/>
            <w:tcBorders>
              <w:right w:val="single" w:sz="8" w:space="0" w:color="auto"/>
            </w:tcBorders>
            <w:vAlign w:val="bottom"/>
          </w:tcPr>
          <w:p w:rsidR="00A67492" w:rsidRPr="00734469" w:rsidRDefault="00A67492" w:rsidP="001043C2">
            <w:pPr>
              <w:spacing w:line="242" w:lineRule="exact"/>
              <w:ind w:right="40"/>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476"/>
        </w:trPr>
        <w:tc>
          <w:tcPr>
            <w:tcW w:w="940" w:type="dxa"/>
            <w:vMerge/>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val="restart"/>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de protecție</w:t>
            </w:r>
          </w:p>
        </w:tc>
        <w:tc>
          <w:tcPr>
            <w:tcW w:w="2240" w:type="dxa"/>
            <w:gridSpan w:val="2"/>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20"/>
        </w:trPr>
        <w:tc>
          <w:tcPr>
            <w:tcW w:w="940" w:type="dxa"/>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37"/>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tcBorders>
              <w:bottom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34"/>
        </w:trPr>
        <w:tc>
          <w:tcPr>
            <w:tcW w:w="940" w:type="dxa"/>
            <w:vMerge w:val="restart"/>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8.</w:t>
            </w:r>
          </w:p>
        </w:tc>
        <w:tc>
          <w:tcPr>
            <w:tcW w:w="5760" w:type="dxa"/>
            <w:vMerge w:val="restart"/>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apă, altul decât cel cu amenajări piscicole</w:t>
            </w:r>
          </w:p>
        </w:tc>
        <w:tc>
          <w:tcPr>
            <w:tcW w:w="2200" w:type="dxa"/>
            <w:vMerge w:val="restart"/>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6</w:t>
            </w: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181"/>
        </w:trPr>
        <w:tc>
          <w:tcPr>
            <w:tcW w:w="940" w:type="dxa"/>
            <w:vMerge/>
            <w:tcBorders>
              <w:left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vMerge/>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vMerge/>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85"/>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tcBorders>
              <w:bottom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48"/>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8.1</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cu amenajări piscicole</w:t>
            </w:r>
          </w:p>
        </w:tc>
        <w:tc>
          <w:tcPr>
            <w:tcW w:w="2200" w:type="dxa"/>
            <w:vAlign w:val="bottom"/>
          </w:tcPr>
          <w:p w:rsidR="00A67492" w:rsidRPr="00734469" w:rsidRDefault="00A67492" w:rsidP="001043C2">
            <w:pPr>
              <w:spacing w:line="242" w:lineRule="exact"/>
              <w:jc w:val="center"/>
              <w:rPr>
                <w:rFonts w:ascii="Times New Roman" w:hAnsi="Times New Roman" w:cs="Times New Roman"/>
                <w:w w:val="93"/>
                <w:sz w:val="24"/>
                <w:szCs w:val="24"/>
              </w:rPr>
            </w:pPr>
            <w:r w:rsidRPr="00734469">
              <w:rPr>
                <w:rFonts w:ascii="Times New Roman" w:hAnsi="Times New Roman" w:cs="Times New Roman"/>
                <w:w w:val="93"/>
                <w:sz w:val="24"/>
                <w:szCs w:val="24"/>
              </w:rPr>
              <w:t>34</w:t>
            </w:r>
          </w:p>
        </w:tc>
        <w:tc>
          <w:tcPr>
            <w:tcW w:w="40" w:type="dxa"/>
            <w:tcBorders>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r w:rsidR="00A67492" w:rsidRPr="00734469">
        <w:trPr>
          <w:trHeight w:val="20"/>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2240" w:type="dxa"/>
            <w:gridSpan w:val="2"/>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r>
      <w:tr w:rsidR="00A67492" w:rsidRPr="00734469">
        <w:trPr>
          <w:trHeight w:val="248"/>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w w:val="99"/>
                <w:sz w:val="24"/>
                <w:szCs w:val="24"/>
              </w:rPr>
            </w:pPr>
            <w:r w:rsidRPr="00734469">
              <w:rPr>
                <w:rFonts w:ascii="Times New Roman" w:hAnsi="Times New Roman" w:cs="Times New Roman"/>
                <w:w w:val="99"/>
                <w:sz w:val="24"/>
                <w:szCs w:val="24"/>
              </w:rPr>
              <w:t>9.</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Drumuri şi căi ferate</w:t>
            </w:r>
          </w:p>
        </w:tc>
        <w:tc>
          <w:tcPr>
            <w:tcW w:w="2240" w:type="dxa"/>
            <w:gridSpan w:val="2"/>
            <w:tcBorders>
              <w:right w:val="single" w:sz="8" w:space="0" w:color="auto"/>
            </w:tcBorders>
            <w:vAlign w:val="bottom"/>
          </w:tcPr>
          <w:p w:rsidR="00A67492" w:rsidRPr="00734469" w:rsidRDefault="00A67492" w:rsidP="001043C2">
            <w:pPr>
              <w:spacing w:line="242" w:lineRule="exact"/>
              <w:ind w:right="40"/>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20"/>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c>
          <w:tcPr>
            <w:tcW w:w="2240" w:type="dxa"/>
            <w:gridSpan w:val="2"/>
            <w:tcBorders>
              <w:bottom w:val="single" w:sz="8" w:space="0" w:color="auto"/>
              <w:right w:val="single" w:sz="8" w:space="0" w:color="auto"/>
            </w:tcBorders>
            <w:vAlign w:val="bottom"/>
          </w:tcPr>
          <w:p w:rsidR="00A67492" w:rsidRPr="00734469" w:rsidRDefault="00A67492" w:rsidP="001043C2">
            <w:pPr>
              <w:spacing w:line="20" w:lineRule="exact"/>
              <w:rPr>
                <w:rFonts w:ascii="Times New Roman" w:hAnsi="Times New Roman" w:cs="Times New Roman"/>
                <w:sz w:val="24"/>
                <w:szCs w:val="24"/>
              </w:rPr>
            </w:pPr>
          </w:p>
        </w:tc>
      </w:tr>
      <w:tr w:rsidR="00A67492" w:rsidRPr="00734469">
        <w:trPr>
          <w:trHeight w:val="248"/>
        </w:trPr>
        <w:tc>
          <w:tcPr>
            <w:tcW w:w="940" w:type="dxa"/>
            <w:tcBorders>
              <w:left w:val="single" w:sz="8" w:space="0" w:color="auto"/>
              <w:right w:val="single" w:sz="8" w:space="0" w:color="auto"/>
            </w:tcBorders>
            <w:vAlign w:val="bottom"/>
          </w:tcPr>
          <w:p w:rsidR="00A67492" w:rsidRPr="00734469" w:rsidRDefault="00A67492" w:rsidP="001043C2">
            <w:pPr>
              <w:spacing w:line="242" w:lineRule="exact"/>
              <w:jc w:val="center"/>
              <w:rPr>
                <w:rFonts w:ascii="Times New Roman" w:hAnsi="Times New Roman" w:cs="Times New Roman"/>
                <w:sz w:val="24"/>
                <w:szCs w:val="24"/>
              </w:rPr>
            </w:pPr>
            <w:r w:rsidRPr="00734469">
              <w:rPr>
                <w:rFonts w:ascii="Times New Roman" w:hAnsi="Times New Roman" w:cs="Times New Roman"/>
                <w:sz w:val="24"/>
                <w:szCs w:val="24"/>
              </w:rPr>
              <w:t>10.</w:t>
            </w:r>
          </w:p>
        </w:tc>
        <w:tc>
          <w:tcPr>
            <w:tcW w:w="5760" w:type="dxa"/>
            <w:tcBorders>
              <w:right w:val="single" w:sz="8" w:space="0" w:color="auto"/>
            </w:tcBorders>
            <w:vAlign w:val="bottom"/>
          </w:tcPr>
          <w:p w:rsidR="00A67492" w:rsidRPr="00734469" w:rsidRDefault="00A67492" w:rsidP="001043C2">
            <w:pPr>
              <w:spacing w:line="242" w:lineRule="exact"/>
              <w:ind w:left="100"/>
              <w:rPr>
                <w:rFonts w:ascii="Times New Roman" w:hAnsi="Times New Roman" w:cs="Times New Roman"/>
                <w:sz w:val="24"/>
                <w:szCs w:val="24"/>
              </w:rPr>
            </w:pPr>
            <w:r w:rsidRPr="00734469">
              <w:rPr>
                <w:rFonts w:ascii="Times New Roman" w:hAnsi="Times New Roman" w:cs="Times New Roman"/>
                <w:sz w:val="24"/>
                <w:szCs w:val="24"/>
              </w:rPr>
              <w:t>Teren neproductiv</w:t>
            </w:r>
          </w:p>
        </w:tc>
        <w:tc>
          <w:tcPr>
            <w:tcW w:w="2240" w:type="dxa"/>
            <w:gridSpan w:val="2"/>
            <w:tcBorders>
              <w:right w:val="single" w:sz="8" w:space="0" w:color="auto"/>
            </w:tcBorders>
            <w:vAlign w:val="bottom"/>
          </w:tcPr>
          <w:p w:rsidR="00A67492" w:rsidRPr="00734469" w:rsidRDefault="00A67492" w:rsidP="001043C2">
            <w:pPr>
              <w:spacing w:line="242" w:lineRule="exact"/>
              <w:ind w:right="40"/>
              <w:jc w:val="center"/>
              <w:rPr>
                <w:rFonts w:ascii="Times New Roman" w:hAnsi="Times New Roman" w:cs="Times New Roman"/>
                <w:w w:val="86"/>
                <w:sz w:val="24"/>
                <w:szCs w:val="24"/>
              </w:rPr>
            </w:pPr>
            <w:r w:rsidRPr="00734469">
              <w:rPr>
                <w:rFonts w:ascii="Times New Roman" w:hAnsi="Times New Roman" w:cs="Times New Roman"/>
                <w:w w:val="86"/>
                <w:sz w:val="24"/>
                <w:szCs w:val="24"/>
              </w:rPr>
              <w:t>X</w:t>
            </w:r>
          </w:p>
        </w:tc>
      </w:tr>
      <w:tr w:rsidR="00A67492" w:rsidRPr="00734469">
        <w:trPr>
          <w:trHeight w:val="29"/>
        </w:trPr>
        <w:tc>
          <w:tcPr>
            <w:tcW w:w="940" w:type="dxa"/>
            <w:tcBorders>
              <w:left w:val="single" w:sz="8" w:space="0" w:color="auto"/>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576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2200" w:type="dxa"/>
            <w:tcBorders>
              <w:bottom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c>
          <w:tcPr>
            <w:tcW w:w="40" w:type="dxa"/>
            <w:tcBorders>
              <w:bottom w:val="single" w:sz="8" w:space="0" w:color="auto"/>
              <w:right w:val="single" w:sz="8" w:space="0" w:color="auto"/>
            </w:tcBorders>
            <w:vAlign w:val="bottom"/>
          </w:tcPr>
          <w:p w:rsidR="00A67492" w:rsidRPr="00734469" w:rsidRDefault="00A67492" w:rsidP="001043C2">
            <w:pPr>
              <w:spacing w:line="240" w:lineRule="atLeast"/>
              <w:rPr>
                <w:rFonts w:ascii="Times New Roman" w:hAnsi="Times New Roman" w:cs="Times New Roman"/>
                <w:sz w:val="24"/>
                <w:szCs w:val="24"/>
              </w:rPr>
            </w:pPr>
          </w:p>
        </w:tc>
      </w:tr>
    </w:tbl>
    <w:p w:rsidR="00A67492" w:rsidRPr="009A716A" w:rsidRDefault="00A67492" w:rsidP="00DE6012">
      <w:pPr>
        <w:spacing w:line="312" w:lineRule="exact"/>
        <w:rPr>
          <w:rFonts w:ascii="Times New Roman" w:hAnsi="Times New Roman" w:cs="Times New Roman"/>
          <w:sz w:val="24"/>
          <w:szCs w:val="24"/>
        </w:rPr>
      </w:pPr>
      <w:r>
        <w:rPr>
          <w:noProof/>
        </w:rPr>
        <w:pict>
          <v:rect id="_x0000_s1026" style="position:absolute;margin-left:8.35pt;margin-top:-58.7pt;width:1.45pt;height:1pt;z-index:-251658240;mso-position-horizontal-relative:text;mso-position-vertical-relative:text" o:allowincell="f" o:userdrawn="t" fillcolor="black" strokecolor="none"/>
        </w:pict>
      </w:r>
      <w:r>
        <w:rPr>
          <w:noProof/>
        </w:rPr>
        <w:pict>
          <v:rect id="_x0000_s1027" style="position:absolute;margin-left:53.6pt;margin-top:-58.7pt;width:.95pt;height:1pt;z-index:-251657216;mso-position-horizontal-relative:text;mso-position-vertical-relative:text" o:allowincell="f" o:userdrawn="t" fillcolor="black" strokecolor="none"/>
        </w:pict>
      </w:r>
      <w:r>
        <w:rPr>
          <w:noProof/>
        </w:rPr>
        <w:pict>
          <v:rect id="_x0000_s1028" style="position:absolute;margin-left:341.65pt;margin-top:-58.7pt;width:.95pt;height:1pt;z-index:-251656192;mso-position-horizontal-relative:text;mso-position-vertical-relative:text" o:allowincell="f" o:userdrawn="t" fillcolor="black" strokecolor="none"/>
        </w:pict>
      </w:r>
      <w:r>
        <w:rPr>
          <w:noProof/>
        </w:rPr>
        <w:pict>
          <v:rect id="_x0000_s1029" style="position:absolute;margin-left:453.25pt;margin-top:-58.7pt;width:1pt;height:1pt;z-index:-251655168;mso-position-horizontal-relative:text;mso-position-vertical-relative:text" o:allowincell="f" o:userdrawn="t" fillcolor="black" strokecolor="none"/>
        </w:pict>
      </w:r>
    </w:p>
    <w:p w:rsidR="00A67492" w:rsidRPr="009A716A" w:rsidRDefault="00A67492" w:rsidP="00747E93">
      <w:pPr>
        <w:tabs>
          <w:tab w:val="left" w:pos="420"/>
        </w:tabs>
        <w:spacing w:after="0" w:line="239" w:lineRule="auto"/>
        <w:jc w:val="both"/>
        <w:rPr>
          <w:rFonts w:ascii="Times New Roman" w:hAnsi="Times New Roman" w:cs="Times New Roman"/>
          <w:sz w:val="24"/>
          <w:szCs w:val="24"/>
        </w:rPr>
      </w:pPr>
      <w:r>
        <w:rPr>
          <w:rFonts w:ascii="Times New Roman" w:hAnsi="Times New Roman" w:cs="Times New Roman"/>
          <w:sz w:val="24"/>
          <w:szCs w:val="24"/>
        </w:rPr>
        <w:t>(4)</w:t>
      </w:r>
      <w:r w:rsidRPr="009A716A">
        <w:rPr>
          <w:rFonts w:ascii="Times New Roman" w:hAnsi="Times New Roman" w:cs="Times New Roman"/>
          <w:sz w:val="24"/>
          <w:szCs w:val="24"/>
        </w:rPr>
        <w:t>Terenurile aflate în extravilanul orasului Techirghiol sunt încadrate în zona A.</w:t>
      </w:r>
    </w:p>
    <w:p w:rsidR="00A67492" w:rsidRPr="009A716A" w:rsidRDefault="00A67492" w:rsidP="00DE6012">
      <w:pPr>
        <w:spacing w:line="121" w:lineRule="exact"/>
        <w:rPr>
          <w:rFonts w:ascii="Times New Roman" w:hAnsi="Times New Roman" w:cs="Times New Roman"/>
          <w:sz w:val="24"/>
          <w:szCs w:val="24"/>
        </w:rPr>
      </w:pPr>
    </w:p>
    <w:p w:rsidR="00A67492" w:rsidRPr="009A716A" w:rsidRDefault="00A67492" w:rsidP="00747E93">
      <w:pPr>
        <w:tabs>
          <w:tab w:val="left" w:pos="458"/>
        </w:tabs>
        <w:spacing w:after="0" w:line="238" w:lineRule="auto"/>
        <w:jc w:val="both"/>
        <w:rPr>
          <w:rFonts w:ascii="Times New Roman" w:hAnsi="Times New Roman" w:cs="Times New Roman"/>
          <w:sz w:val="24"/>
          <w:szCs w:val="24"/>
        </w:rPr>
      </w:pPr>
      <w:r>
        <w:rPr>
          <w:rFonts w:ascii="Times New Roman" w:hAnsi="Times New Roman" w:cs="Times New Roman"/>
          <w:sz w:val="24"/>
          <w:szCs w:val="24"/>
        </w:rPr>
        <w:t>(5)</w:t>
      </w:r>
      <w:r w:rsidRPr="009A716A">
        <w:rPr>
          <w:rFonts w:ascii="Times New Roman" w:hAnsi="Times New Roman" w:cs="Times New Roman"/>
          <w:sz w:val="24"/>
          <w:szCs w:val="24"/>
        </w:rPr>
        <w:t>În cazul terenurilor agricole nelucrate timp de 2 ani consecutiv, impozitul pe teren se majorează cu 500% începând cu al treilea an, în condițile stabilite de</w:t>
      </w:r>
    </w:p>
    <w:p w:rsidR="00A67492" w:rsidRPr="009A716A" w:rsidRDefault="00A67492" w:rsidP="00DE6012">
      <w:pPr>
        <w:spacing w:line="3" w:lineRule="exact"/>
        <w:rPr>
          <w:rFonts w:ascii="Times New Roman" w:hAnsi="Times New Roman" w:cs="Times New Roman"/>
          <w:sz w:val="24"/>
          <w:szCs w:val="24"/>
        </w:rPr>
      </w:pPr>
    </w:p>
    <w:p w:rsidR="00A67492" w:rsidRPr="009A716A" w:rsidRDefault="00A67492" w:rsidP="00DE6012">
      <w:pPr>
        <w:spacing w:line="240" w:lineRule="atLeast"/>
        <w:jc w:val="both"/>
        <w:rPr>
          <w:rFonts w:ascii="Times New Roman" w:hAnsi="Times New Roman" w:cs="Times New Roman"/>
          <w:sz w:val="24"/>
          <w:szCs w:val="24"/>
        </w:rPr>
      </w:pPr>
      <w:r w:rsidRPr="009A716A">
        <w:rPr>
          <w:rFonts w:ascii="Times New Roman" w:hAnsi="Times New Roman" w:cs="Times New Roman"/>
          <w:sz w:val="24"/>
          <w:szCs w:val="24"/>
        </w:rPr>
        <w:t>Consiliul Local.</w:t>
      </w:r>
    </w:p>
    <w:p w:rsidR="00A67492" w:rsidRPr="009A716A" w:rsidRDefault="00A67492" w:rsidP="00DE6012">
      <w:pPr>
        <w:spacing w:line="120" w:lineRule="exact"/>
        <w:rPr>
          <w:rFonts w:ascii="Times New Roman" w:hAnsi="Times New Roman" w:cs="Times New Roman"/>
          <w:sz w:val="24"/>
          <w:szCs w:val="24"/>
        </w:rPr>
      </w:pPr>
    </w:p>
    <w:p w:rsidR="00A67492" w:rsidRPr="009A716A" w:rsidRDefault="00A67492" w:rsidP="00DE6012">
      <w:pPr>
        <w:numPr>
          <w:ilvl w:val="0"/>
          <w:numId w:val="5"/>
        </w:numPr>
        <w:tabs>
          <w:tab w:val="left" w:pos="439"/>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Pentru terenurile neîngrijite situate în intravilanul localității, impozitul pe teren se majorează cu până la 500% conform criteriilor stabilite. Criteriile de încadrare a</w:t>
      </w:r>
    </w:p>
    <w:p w:rsidR="00A67492" w:rsidRPr="009A716A" w:rsidRDefault="00A67492" w:rsidP="00DE6012">
      <w:pPr>
        <w:spacing w:line="123" w:lineRule="exact"/>
        <w:rPr>
          <w:rFonts w:ascii="Times New Roman" w:hAnsi="Times New Roman" w:cs="Times New Roman"/>
          <w:sz w:val="24"/>
          <w:szCs w:val="24"/>
        </w:rPr>
      </w:pPr>
    </w:p>
    <w:p w:rsidR="00A67492" w:rsidRPr="009A716A" w:rsidRDefault="00A67492" w:rsidP="00DE6012">
      <w:pPr>
        <w:spacing w:line="3" w:lineRule="exact"/>
        <w:rPr>
          <w:rFonts w:ascii="Times New Roman" w:hAnsi="Times New Roman" w:cs="Times New Roman"/>
          <w:sz w:val="24"/>
          <w:szCs w:val="24"/>
        </w:rPr>
      </w:pPr>
      <w:bookmarkStart w:id="3" w:name="page16"/>
      <w:bookmarkEnd w:id="3"/>
    </w:p>
    <w:p w:rsidR="00A67492" w:rsidRPr="009A716A" w:rsidRDefault="00A67492" w:rsidP="00DE6012">
      <w:pPr>
        <w:spacing w:line="260" w:lineRule="auto"/>
        <w:ind w:left="6440" w:firstLine="1510"/>
        <w:rPr>
          <w:rFonts w:ascii="Times New Roman" w:hAnsi="Times New Roman" w:cs="Times New Roman"/>
          <w:sz w:val="24"/>
          <w:szCs w:val="24"/>
        </w:rPr>
      </w:pPr>
      <w:r w:rsidRPr="009A716A">
        <w:rPr>
          <w:rFonts w:ascii="Times New Roman" w:hAnsi="Times New Roman" w:cs="Times New Roman"/>
          <w:b/>
          <w:bCs/>
          <w:sz w:val="24"/>
          <w:szCs w:val="24"/>
        </w:rPr>
        <w:t xml:space="preserve">Anexa nr. 2 </w:t>
      </w:r>
      <w:r w:rsidRPr="009A716A">
        <w:rPr>
          <w:rFonts w:ascii="Times New Roman" w:hAnsi="Times New Roman" w:cs="Times New Roman"/>
          <w:sz w:val="24"/>
          <w:szCs w:val="24"/>
        </w:rPr>
        <w:t>la hotărârea nr. ________</w:t>
      </w:r>
    </w:p>
    <w:p w:rsidR="00A67492" w:rsidRPr="009A716A" w:rsidRDefault="00A67492" w:rsidP="00DE6012">
      <w:pPr>
        <w:spacing w:line="210" w:lineRule="exact"/>
        <w:rPr>
          <w:rFonts w:ascii="Times New Roman" w:hAnsi="Times New Roman" w:cs="Times New Roman"/>
          <w:sz w:val="24"/>
          <w:szCs w:val="24"/>
        </w:rPr>
      </w:pPr>
    </w:p>
    <w:p w:rsidR="00A67492" w:rsidRPr="009A716A" w:rsidRDefault="00A67492" w:rsidP="00DE6012">
      <w:pPr>
        <w:spacing w:line="239" w:lineRule="auto"/>
        <w:rPr>
          <w:rFonts w:ascii="Times New Roman" w:hAnsi="Times New Roman" w:cs="Times New Roman"/>
          <w:sz w:val="24"/>
          <w:szCs w:val="24"/>
        </w:rPr>
      </w:pPr>
      <w:r w:rsidRPr="009A716A">
        <w:rPr>
          <w:rFonts w:ascii="Times New Roman" w:hAnsi="Times New Roman" w:cs="Times New Roman"/>
          <w:sz w:val="24"/>
          <w:szCs w:val="24"/>
        </w:rPr>
        <w:t>terenurilor în această categorie sunt prevăzute în hotărârea Consiliului Local de stabilire şi aprobare a acestora.</w:t>
      </w:r>
    </w:p>
    <w:p w:rsidR="00A67492" w:rsidRPr="009A716A" w:rsidRDefault="00A67492" w:rsidP="00DE6012">
      <w:pPr>
        <w:spacing w:line="241" w:lineRule="exact"/>
        <w:rPr>
          <w:rFonts w:ascii="Times New Roman" w:hAnsi="Times New Roman" w:cs="Times New Roman"/>
          <w:sz w:val="24"/>
          <w:szCs w:val="24"/>
        </w:rPr>
      </w:pPr>
    </w:p>
    <w:p w:rsidR="00A67492" w:rsidRPr="009A716A" w:rsidRDefault="00A67492" w:rsidP="00DE6012">
      <w:pPr>
        <w:spacing w:line="240" w:lineRule="atLeast"/>
        <w:rPr>
          <w:rFonts w:ascii="Times New Roman" w:hAnsi="Times New Roman" w:cs="Times New Roman"/>
          <w:b/>
          <w:bCs/>
          <w:sz w:val="24"/>
          <w:szCs w:val="24"/>
        </w:rPr>
      </w:pPr>
      <w:r w:rsidRPr="009A716A">
        <w:rPr>
          <w:rFonts w:ascii="Times New Roman" w:hAnsi="Times New Roman" w:cs="Times New Roman"/>
          <w:b/>
          <w:bCs/>
          <w:sz w:val="24"/>
          <w:szCs w:val="24"/>
        </w:rPr>
        <w:t>Art.2 Obligaţii</w:t>
      </w:r>
    </w:p>
    <w:p w:rsidR="00A67492" w:rsidRPr="009A716A" w:rsidRDefault="00A67492" w:rsidP="00DE6012">
      <w:pPr>
        <w:spacing w:line="120" w:lineRule="exact"/>
        <w:rPr>
          <w:rFonts w:ascii="Times New Roman" w:hAnsi="Times New Roman" w:cs="Times New Roman"/>
          <w:sz w:val="24"/>
          <w:szCs w:val="24"/>
        </w:rPr>
      </w:pPr>
    </w:p>
    <w:p w:rsidR="00A67492" w:rsidRPr="009A716A" w:rsidRDefault="00A67492" w:rsidP="00DE6012">
      <w:pPr>
        <w:numPr>
          <w:ilvl w:val="0"/>
          <w:numId w:val="6"/>
        </w:numPr>
        <w:tabs>
          <w:tab w:val="left" w:pos="461"/>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Orice persoană juridică care efectuează operațiuni juridice în cursul unui an, care au ca efect pierderea dreptului de proprietate asupra unui teren, are obligaţia de a depune o declaraţie în acest sens la compartimentul de specialitate al autorităţii administraţiei publice locale în termen de 30 de zile, inclusiv, de la data operațiunii.</w:t>
      </w:r>
    </w:p>
    <w:p w:rsidR="00A67492" w:rsidRPr="009A716A" w:rsidRDefault="00A67492" w:rsidP="00DE6012">
      <w:pPr>
        <w:spacing w:line="128" w:lineRule="exact"/>
        <w:rPr>
          <w:rFonts w:ascii="Times New Roman" w:hAnsi="Times New Roman" w:cs="Times New Roman"/>
          <w:sz w:val="24"/>
          <w:szCs w:val="24"/>
        </w:rPr>
      </w:pPr>
    </w:p>
    <w:p w:rsidR="00A67492" w:rsidRPr="009A716A" w:rsidRDefault="00A67492" w:rsidP="00DE6012">
      <w:pPr>
        <w:numPr>
          <w:ilvl w:val="0"/>
          <w:numId w:val="6"/>
        </w:numPr>
        <w:tabs>
          <w:tab w:val="left" w:pos="432"/>
        </w:tabs>
        <w:spacing w:after="0" w:line="238"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Persoanele juridice sunt obligate să depună declaraţii chiar dacă beneficiază de reducere sau de scutire la plata impozitului/taxei pe teren.</w:t>
      </w: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310" w:lineRule="exact"/>
        <w:rPr>
          <w:rFonts w:ascii="Times New Roman" w:hAnsi="Times New Roman" w:cs="Times New Roman"/>
          <w:sz w:val="24"/>
          <w:szCs w:val="24"/>
        </w:rPr>
      </w:pPr>
    </w:p>
    <w:p w:rsidR="00A67492" w:rsidRPr="009A716A" w:rsidRDefault="00A67492" w:rsidP="00DE6012">
      <w:pPr>
        <w:spacing w:line="240" w:lineRule="atLeast"/>
        <w:rPr>
          <w:rFonts w:ascii="Times New Roman" w:hAnsi="Times New Roman" w:cs="Times New Roman"/>
          <w:b/>
          <w:bCs/>
          <w:sz w:val="24"/>
          <w:szCs w:val="24"/>
        </w:rPr>
      </w:pPr>
      <w:r w:rsidRPr="009A716A">
        <w:rPr>
          <w:rFonts w:ascii="Times New Roman" w:hAnsi="Times New Roman" w:cs="Times New Roman"/>
          <w:b/>
          <w:bCs/>
          <w:sz w:val="24"/>
          <w:szCs w:val="24"/>
        </w:rPr>
        <w:t>Art. 3 Sancţiuni</w:t>
      </w:r>
    </w:p>
    <w:p w:rsidR="00A67492" w:rsidRPr="009A716A" w:rsidRDefault="00A67492" w:rsidP="00DE6012">
      <w:pPr>
        <w:spacing w:line="119" w:lineRule="exact"/>
        <w:rPr>
          <w:rFonts w:ascii="Times New Roman" w:hAnsi="Times New Roman" w:cs="Times New Roman"/>
          <w:sz w:val="24"/>
          <w:szCs w:val="24"/>
        </w:rPr>
      </w:pPr>
    </w:p>
    <w:p w:rsidR="00A67492" w:rsidRPr="009A716A" w:rsidRDefault="00A67492" w:rsidP="00DE6012">
      <w:pPr>
        <w:spacing w:line="240" w:lineRule="atLeast"/>
        <w:rPr>
          <w:rFonts w:ascii="Times New Roman" w:hAnsi="Times New Roman" w:cs="Times New Roman"/>
          <w:sz w:val="24"/>
          <w:szCs w:val="24"/>
        </w:rPr>
      </w:pPr>
      <w:r w:rsidRPr="009A716A">
        <w:rPr>
          <w:rFonts w:ascii="Times New Roman" w:hAnsi="Times New Roman" w:cs="Times New Roman"/>
          <w:sz w:val="24"/>
          <w:szCs w:val="24"/>
        </w:rPr>
        <w:t>(1) Constituie contravenţii următoarele fapte:</w:t>
      </w:r>
    </w:p>
    <w:p w:rsidR="00A67492" w:rsidRPr="009A716A" w:rsidRDefault="00A67492" w:rsidP="00DE6012">
      <w:pPr>
        <w:spacing w:line="121" w:lineRule="exact"/>
        <w:rPr>
          <w:rFonts w:ascii="Times New Roman" w:hAnsi="Times New Roman" w:cs="Times New Roman"/>
          <w:sz w:val="24"/>
          <w:szCs w:val="24"/>
        </w:rPr>
      </w:pPr>
    </w:p>
    <w:p w:rsidR="00A67492" w:rsidRPr="009A716A" w:rsidRDefault="00A67492" w:rsidP="00DE6012">
      <w:pPr>
        <w:numPr>
          <w:ilvl w:val="0"/>
          <w:numId w:val="7"/>
        </w:numPr>
        <w:tabs>
          <w:tab w:val="left" w:pos="320"/>
        </w:tabs>
        <w:spacing w:after="0" w:line="239" w:lineRule="auto"/>
        <w:ind w:left="320" w:hanging="318"/>
        <w:jc w:val="both"/>
        <w:rPr>
          <w:rFonts w:ascii="Times New Roman" w:hAnsi="Times New Roman" w:cs="Times New Roman"/>
          <w:sz w:val="24"/>
          <w:szCs w:val="24"/>
        </w:rPr>
      </w:pPr>
      <w:r w:rsidRPr="009A716A">
        <w:rPr>
          <w:rFonts w:ascii="Times New Roman" w:hAnsi="Times New Roman" w:cs="Times New Roman"/>
          <w:sz w:val="24"/>
          <w:szCs w:val="24"/>
        </w:rPr>
        <w:t>depunerea peste termen a declaraţiilor prevăzute la art. 2;</w:t>
      </w:r>
    </w:p>
    <w:p w:rsidR="00A67492" w:rsidRPr="009A716A" w:rsidRDefault="00A67492" w:rsidP="00DE6012">
      <w:pPr>
        <w:spacing w:line="120" w:lineRule="exact"/>
        <w:rPr>
          <w:rFonts w:ascii="Times New Roman" w:hAnsi="Times New Roman" w:cs="Times New Roman"/>
          <w:sz w:val="24"/>
          <w:szCs w:val="24"/>
        </w:rPr>
      </w:pPr>
    </w:p>
    <w:p w:rsidR="00A67492" w:rsidRPr="009A716A" w:rsidRDefault="00A67492" w:rsidP="00DE6012">
      <w:pPr>
        <w:numPr>
          <w:ilvl w:val="0"/>
          <w:numId w:val="7"/>
        </w:numPr>
        <w:tabs>
          <w:tab w:val="left" w:pos="320"/>
        </w:tabs>
        <w:spacing w:after="0" w:line="239" w:lineRule="auto"/>
        <w:ind w:left="320" w:hanging="318"/>
        <w:jc w:val="both"/>
        <w:rPr>
          <w:rFonts w:ascii="Times New Roman" w:hAnsi="Times New Roman" w:cs="Times New Roman"/>
          <w:sz w:val="24"/>
          <w:szCs w:val="24"/>
        </w:rPr>
      </w:pPr>
      <w:r w:rsidRPr="009A716A">
        <w:rPr>
          <w:rFonts w:ascii="Times New Roman" w:hAnsi="Times New Roman" w:cs="Times New Roman"/>
          <w:sz w:val="24"/>
          <w:szCs w:val="24"/>
        </w:rPr>
        <w:t>nedepunerea declaraţiilor prevăzute la art. 2;</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numPr>
          <w:ilvl w:val="0"/>
          <w:numId w:val="8"/>
        </w:numPr>
        <w:tabs>
          <w:tab w:val="left" w:pos="458"/>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Contravenţia prevăzută la lit. a) se sancţionează cu amendă de la 280 lei la 1.116 lei, iar cea de la lit. b) cu amendă de la 1.116 lei la 2.500 lei.</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numPr>
          <w:ilvl w:val="0"/>
          <w:numId w:val="8"/>
        </w:numPr>
        <w:tabs>
          <w:tab w:val="left" w:pos="451"/>
        </w:tabs>
        <w:spacing w:after="0" w:line="240" w:lineRule="atLeast"/>
        <w:ind w:firstLine="2"/>
        <w:jc w:val="both"/>
        <w:rPr>
          <w:rFonts w:ascii="Times New Roman" w:hAnsi="Times New Roman" w:cs="Times New Roman"/>
          <w:sz w:val="24"/>
          <w:szCs w:val="24"/>
        </w:rPr>
      </w:pPr>
      <w:r w:rsidRPr="009A716A">
        <w:rPr>
          <w:rFonts w:ascii="Times New Roman" w:hAnsi="Times New Roman" w:cs="Times New Roman"/>
          <w:sz w:val="24"/>
          <w:szCs w:val="24"/>
        </w:rPr>
        <w:t>Constatarea contravenţiilor şi aplicarea sancţiunilor se face de către persoane împuternicite din cadrul Serviciului Public de Impozite, Taxe şi alte Venituri ale</w:t>
      </w:r>
    </w:p>
    <w:p w:rsidR="00A67492" w:rsidRPr="009A716A"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sz w:val="24"/>
          <w:szCs w:val="24"/>
        </w:rPr>
        <w:t>Bugetului Local.</w:t>
      </w: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308" w:lineRule="exact"/>
        <w:rPr>
          <w:rFonts w:ascii="Times New Roman" w:hAnsi="Times New Roman" w:cs="Times New Roman"/>
          <w:sz w:val="24"/>
          <w:szCs w:val="24"/>
        </w:rPr>
      </w:pPr>
    </w:p>
    <w:p w:rsidR="00A67492" w:rsidRPr="009A716A" w:rsidRDefault="00A67492" w:rsidP="00DE6012">
      <w:pPr>
        <w:spacing w:line="239" w:lineRule="auto"/>
        <w:rPr>
          <w:rFonts w:ascii="Times New Roman" w:hAnsi="Times New Roman" w:cs="Times New Roman"/>
          <w:b/>
          <w:bCs/>
          <w:sz w:val="24"/>
          <w:szCs w:val="24"/>
        </w:rPr>
      </w:pPr>
    </w:p>
    <w:p w:rsidR="00A67492" w:rsidRPr="009A716A" w:rsidRDefault="00A67492" w:rsidP="00DE6012">
      <w:pPr>
        <w:spacing w:line="239" w:lineRule="auto"/>
        <w:rPr>
          <w:rFonts w:ascii="Times New Roman" w:hAnsi="Times New Roman" w:cs="Times New Roman"/>
          <w:b/>
          <w:bCs/>
          <w:sz w:val="24"/>
          <w:szCs w:val="24"/>
        </w:rPr>
      </w:pPr>
    </w:p>
    <w:p w:rsidR="00A67492" w:rsidRPr="009A716A" w:rsidRDefault="00A67492" w:rsidP="00DE6012">
      <w:pPr>
        <w:spacing w:line="239" w:lineRule="auto"/>
        <w:rPr>
          <w:rFonts w:ascii="Times New Roman" w:hAnsi="Times New Roman" w:cs="Times New Roman"/>
          <w:b/>
          <w:bCs/>
          <w:sz w:val="24"/>
          <w:szCs w:val="24"/>
        </w:rPr>
      </w:pPr>
    </w:p>
    <w:p w:rsidR="00A67492" w:rsidRPr="009A716A" w:rsidRDefault="00A67492" w:rsidP="00DE6012">
      <w:pPr>
        <w:spacing w:line="239" w:lineRule="auto"/>
        <w:rPr>
          <w:rFonts w:ascii="Times New Roman" w:hAnsi="Times New Roman" w:cs="Times New Roman"/>
          <w:b/>
          <w:bCs/>
          <w:sz w:val="24"/>
          <w:szCs w:val="24"/>
        </w:rPr>
      </w:pPr>
      <w:r w:rsidRPr="009A716A">
        <w:rPr>
          <w:rFonts w:ascii="Times New Roman" w:hAnsi="Times New Roman" w:cs="Times New Roman"/>
          <w:b/>
          <w:bCs/>
          <w:sz w:val="24"/>
          <w:szCs w:val="24"/>
        </w:rPr>
        <w:t>Art. 4 Bonificaţie</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spacing w:line="239" w:lineRule="auto"/>
        <w:jc w:val="both"/>
        <w:rPr>
          <w:rFonts w:ascii="Times New Roman" w:hAnsi="Times New Roman" w:cs="Times New Roman"/>
          <w:sz w:val="24"/>
          <w:szCs w:val="24"/>
        </w:rPr>
      </w:pPr>
      <w:r w:rsidRPr="009A716A">
        <w:rPr>
          <w:rFonts w:ascii="Times New Roman" w:hAnsi="Times New Roman" w:cs="Times New Roman"/>
          <w:sz w:val="24"/>
          <w:szCs w:val="24"/>
        </w:rPr>
        <w:t>Pentru plata cu anticipaţie a tuturor obligaţiilor către bugetul local până la data de 31 martie 2017, persoanelor juridice li se acordă o bonificaţie de 10% la impozitul pe teren.</w:t>
      </w: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rsidP="00DE6012">
      <w:pPr>
        <w:spacing w:line="310" w:lineRule="exact"/>
        <w:rPr>
          <w:rFonts w:ascii="Times New Roman" w:hAnsi="Times New Roman" w:cs="Times New Roman"/>
          <w:sz w:val="24"/>
          <w:szCs w:val="24"/>
        </w:rPr>
      </w:pPr>
    </w:p>
    <w:p w:rsidR="00A67492" w:rsidRPr="009A716A" w:rsidRDefault="00A67492" w:rsidP="00DE6012">
      <w:pPr>
        <w:spacing w:line="239" w:lineRule="auto"/>
        <w:rPr>
          <w:rFonts w:ascii="Times New Roman" w:hAnsi="Times New Roman" w:cs="Times New Roman"/>
          <w:b/>
          <w:bCs/>
          <w:sz w:val="24"/>
          <w:szCs w:val="24"/>
        </w:rPr>
      </w:pPr>
      <w:r w:rsidRPr="009A716A">
        <w:rPr>
          <w:rFonts w:ascii="Times New Roman" w:hAnsi="Times New Roman" w:cs="Times New Roman"/>
          <w:b/>
          <w:bCs/>
          <w:sz w:val="24"/>
          <w:szCs w:val="24"/>
        </w:rPr>
        <w:t>CAP. III SCUTIRI</w:t>
      </w:r>
    </w:p>
    <w:p w:rsidR="00A67492" w:rsidRPr="009A716A" w:rsidRDefault="00A67492" w:rsidP="00DE6012">
      <w:pPr>
        <w:spacing w:line="120" w:lineRule="exact"/>
        <w:rPr>
          <w:rFonts w:ascii="Times New Roman" w:hAnsi="Times New Roman" w:cs="Times New Roman"/>
          <w:sz w:val="24"/>
          <w:szCs w:val="24"/>
        </w:rPr>
      </w:pPr>
    </w:p>
    <w:p w:rsidR="00A67492" w:rsidRPr="009A716A" w:rsidRDefault="00A67492" w:rsidP="00DE6012">
      <w:pPr>
        <w:spacing w:line="239" w:lineRule="auto"/>
        <w:rPr>
          <w:rFonts w:ascii="Times New Roman" w:hAnsi="Times New Roman" w:cs="Times New Roman"/>
          <w:sz w:val="24"/>
          <w:szCs w:val="24"/>
        </w:rPr>
      </w:pPr>
      <w:r w:rsidRPr="009A716A">
        <w:rPr>
          <w:rFonts w:ascii="Times New Roman" w:hAnsi="Times New Roman" w:cs="Times New Roman"/>
          <w:b/>
          <w:bCs/>
          <w:sz w:val="24"/>
          <w:szCs w:val="24"/>
        </w:rPr>
        <w:t xml:space="preserve">Art. 1 </w:t>
      </w:r>
      <w:r w:rsidRPr="009A716A">
        <w:rPr>
          <w:rFonts w:ascii="Times New Roman" w:hAnsi="Times New Roman" w:cs="Times New Roman"/>
          <w:sz w:val="24"/>
          <w:szCs w:val="24"/>
        </w:rPr>
        <w:t>Se acordă scutire la impozitul/taxa pe teren pentru:</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DE6012">
      <w:pPr>
        <w:numPr>
          <w:ilvl w:val="0"/>
          <w:numId w:val="9"/>
        </w:numPr>
        <w:tabs>
          <w:tab w:val="left" w:pos="492"/>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Terenul aferent clădirilor restituite potrivit art. 16 din Legea nr. 10/2001, republicată, cu modificările şi completările ulterioare, pe durata pentru care proprietarul menţine afectaţiunea de interes public.</w:t>
      </w:r>
    </w:p>
    <w:p w:rsidR="00A67492" w:rsidRPr="009A716A" w:rsidRDefault="00A67492" w:rsidP="00DE6012">
      <w:pPr>
        <w:spacing w:line="123" w:lineRule="exact"/>
        <w:rPr>
          <w:rFonts w:ascii="Times New Roman" w:hAnsi="Times New Roman" w:cs="Times New Roman"/>
          <w:sz w:val="24"/>
          <w:szCs w:val="24"/>
        </w:rPr>
      </w:pPr>
    </w:p>
    <w:p w:rsidR="00A67492" w:rsidRPr="009A716A" w:rsidRDefault="00A67492" w:rsidP="00DE6012">
      <w:pPr>
        <w:numPr>
          <w:ilvl w:val="0"/>
          <w:numId w:val="9"/>
        </w:numPr>
        <w:tabs>
          <w:tab w:val="left" w:pos="434"/>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Terenul aferent clădirilor retrocedate potrivit art. 1 alin. (10) din Ordonanţa de urgenţă a Guvernului nr. 94/2000, republicată, cu modificările şi completările ulterioare, pe durata pentru care proprietarul menţine afectaţiunea de interes public.</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numPr>
          <w:ilvl w:val="0"/>
          <w:numId w:val="9"/>
        </w:numPr>
        <w:tabs>
          <w:tab w:val="left" w:pos="470"/>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Terenul aferent clădirilor restituite potrivit art. 1 alin. (5) din Ordonanţa de urgenţă a Guvernului nr. 83/1999, republicată, pe durata pentru care proprietarul menţine afectaţiunea de interes public.</w:t>
      </w:r>
    </w:p>
    <w:p w:rsidR="00A67492" w:rsidRPr="009A716A" w:rsidRDefault="00A67492" w:rsidP="00DE6012">
      <w:pPr>
        <w:tabs>
          <w:tab w:val="left" w:pos="470"/>
        </w:tabs>
        <w:spacing w:after="0" w:line="239" w:lineRule="auto"/>
        <w:jc w:val="both"/>
        <w:rPr>
          <w:rFonts w:ascii="Times New Roman" w:hAnsi="Times New Roman" w:cs="Times New Roman"/>
          <w:sz w:val="24"/>
          <w:szCs w:val="24"/>
        </w:rPr>
      </w:pPr>
    </w:p>
    <w:p w:rsidR="00A67492" w:rsidRPr="009A716A" w:rsidRDefault="00A67492" w:rsidP="00DE6012">
      <w:pPr>
        <w:spacing w:line="2" w:lineRule="exact"/>
        <w:rPr>
          <w:rFonts w:ascii="Times New Roman" w:hAnsi="Times New Roman" w:cs="Times New Roman"/>
          <w:sz w:val="24"/>
          <w:szCs w:val="24"/>
        </w:rPr>
      </w:pPr>
      <w:bookmarkStart w:id="4" w:name="page17"/>
      <w:bookmarkEnd w:id="4"/>
    </w:p>
    <w:p w:rsidR="00A67492" w:rsidRPr="009A716A" w:rsidRDefault="00A67492" w:rsidP="00DE6012">
      <w:pPr>
        <w:spacing w:line="240" w:lineRule="atLeast"/>
        <w:jc w:val="right"/>
        <w:rPr>
          <w:rFonts w:ascii="Times New Roman" w:hAnsi="Times New Roman" w:cs="Times New Roman"/>
          <w:b/>
          <w:bCs/>
          <w:sz w:val="24"/>
          <w:szCs w:val="24"/>
        </w:rPr>
      </w:pPr>
      <w:r w:rsidRPr="009A716A">
        <w:rPr>
          <w:rFonts w:ascii="Times New Roman" w:hAnsi="Times New Roman" w:cs="Times New Roman"/>
          <w:b/>
          <w:bCs/>
          <w:sz w:val="24"/>
          <w:szCs w:val="24"/>
        </w:rPr>
        <w:t>Anexa nr. 2</w:t>
      </w:r>
    </w:p>
    <w:p w:rsidR="00A67492" w:rsidRPr="009A716A" w:rsidRDefault="00A67492" w:rsidP="00DE6012">
      <w:pPr>
        <w:spacing w:line="239" w:lineRule="auto"/>
        <w:jc w:val="right"/>
        <w:rPr>
          <w:rFonts w:ascii="Times New Roman" w:hAnsi="Times New Roman" w:cs="Times New Roman"/>
          <w:sz w:val="24"/>
          <w:szCs w:val="24"/>
        </w:rPr>
      </w:pPr>
      <w:r w:rsidRPr="009A716A">
        <w:rPr>
          <w:rFonts w:ascii="Times New Roman" w:hAnsi="Times New Roman" w:cs="Times New Roman"/>
          <w:sz w:val="24"/>
          <w:szCs w:val="24"/>
        </w:rPr>
        <w:t>la hotărârea nr. ________</w:t>
      </w:r>
    </w:p>
    <w:p w:rsidR="00A67492" w:rsidRPr="009A716A" w:rsidRDefault="00A67492" w:rsidP="00DE6012">
      <w:pPr>
        <w:spacing w:line="231" w:lineRule="exact"/>
        <w:rPr>
          <w:rFonts w:ascii="Times New Roman" w:hAnsi="Times New Roman" w:cs="Times New Roman"/>
          <w:sz w:val="24"/>
          <w:szCs w:val="24"/>
        </w:rPr>
      </w:pPr>
    </w:p>
    <w:p w:rsidR="00A67492" w:rsidRPr="009A716A" w:rsidRDefault="00A67492" w:rsidP="00DE6012">
      <w:pPr>
        <w:numPr>
          <w:ilvl w:val="0"/>
          <w:numId w:val="10"/>
        </w:numPr>
        <w:tabs>
          <w:tab w:val="left" w:pos="482"/>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Terenurile utilizate pentru furnizarea de servicii sociale de către organizaţii neguvernamentale şi întreprinderi sociale ca furnizori de servicii sociale.</w:t>
      </w:r>
    </w:p>
    <w:p w:rsidR="00A67492" w:rsidRPr="009A716A" w:rsidRDefault="00A67492" w:rsidP="00DE6012">
      <w:pPr>
        <w:spacing w:line="122" w:lineRule="exact"/>
        <w:rPr>
          <w:rFonts w:ascii="Times New Roman" w:hAnsi="Times New Roman" w:cs="Times New Roman"/>
          <w:sz w:val="24"/>
          <w:szCs w:val="24"/>
        </w:rPr>
      </w:pPr>
    </w:p>
    <w:p w:rsidR="00A67492" w:rsidRPr="009A716A" w:rsidRDefault="00A67492" w:rsidP="00DE6012">
      <w:pPr>
        <w:numPr>
          <w:ilvl w:val="0"/>
          <w:numId w:val="10"/>
        </w:numPr>
        <w:tabs>
          <w:tab w:val="left" w:pos="458"/>
        </w:tabs>
        <w:spacing w:after="0" w:line="238"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Terenurile utilizate de organizaţii nonprofit folosite exclusiv pentru activităţile fără scop lucrativ.</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DE6012">
      <w:pPr>
        <w:numPr>
          <w:ilvl w:val="0"/>
          <w:numId w:val="10"/>
        </w:numPr>
        <w:tabs>
          <w:tab w:val="left" w:pos="569"/>
        </w:tabs>
        <w:spacing w:after="0" w:line="238"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Terenurile aparţinând asociaţiilor şi fundaţiilor folosite exclusiv pentru activităţile fără scop lucrativ.</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DE6012">
      <w:pPr>
        <w:numPr>
          <w:ilvl w:val="0"/>
          <w:numId w:val="10"/>
        </w:numPr>
        <w:tabs>
          <w:tab w:val="left" w:pos="466"/>
        </w:tabs>
        <w:spacing w:after="0" w:line="239" w:lineRule="auto"/>
        <w:ind w:firstLine="2"/>
        <w:jc w:val="both"/>
        <w:rPr>
          <w:rFonts w:ascii="Times New Roman" w:hAnsi="Times New Roman" w:cs="Times New Roman"/>
          <w:sz w:val="24"/>
          <w:szCs w:val="24"/>
        </w:rPr>
      </w:pPr>
      <w:r w:rsidRPr="009A716A">
        <w:rPr>
          <w:rFonts w:ascii="Times New Roman" w:hAnsi="Times New Roman" w:cs="Times New Roman"/>
          <w:sz w:val="24"/>
          <w:szCs w:val="24"/>
        </w:rPr>
        <w:t>Terenul aferent clădirii de domiciliu, corespunzător cotei-părți din dreptul de proprietate sau coproprietate al persoanelor prevăzute la art. 3 alin. (1) lit. b) şi art. 4 alin. (1) din Legea nr. 341/2004, cu modificările şi completările ulterioare.</w:t>
      </w:r>
    </w:p>
    <w:p w:rsidR="00A67492" w:rsidRPr="009A716A" w:rsidRDefault="00A67492" w:rsidP="00DE6012">
      <w:pPr>
        <w:spacing w:line="123" w:lineRule="exact"/>
        <w:rPr>
          <w:rFonts w:ascii="Times New Roman" w:hAnsi="Times New Roman" w:cs="Times New Roman"/>
          <w:sz w:val="24"/>
          <w:szCs w:val="24"/>
        </w:rPr>
      </w:pPr>
    </w:p>
    <w:p w:rsidR="00A67492" w:rsidRPr="009A716A" w:rsidRDefault="00A67492" w:rsidP="00DE6012">
      <w:pPr>
        <w:numPr>
          <w:ilvl w:val="0"/>
          <w:numId w:val="10"/>
        </w:numPr>
        <w:tabs>
          <w:tab w:val="left" w:pos="473"/>
        </w:tabs>
        <w:spacing w:after="0" w:line="238" w:lineRule="auto"/>
        <w:ind w:right="200" w:firstLine="2"/>
        <w:jc w:val="both"/>
        <w:rPr>
          <w:rFonts w:ascii="Times New Roman" w:hAnsi="Times New Roman" w:cs="Times New Roman"/>
          <w:sz w:val="24"/>
          <w:szCs w:val="24"/>
        </w:rPr>
      </w:pPr>
      <w:r w:rsidRPr="009A716A">
        <w:rPr>
          <w:rFonts w:ascii="Times New Roman" w:hAnsi="Times New Roman" w:cs="Times New Roman"/>
          <w:sz w:val="24"/>
          <w:szCs w:val="24"/>
        </w:rPr>
        <w:t>Suprafeţele neconstruite ale terenurilor cu regim de monument istoric, cu excepția suprafețelor pe care se desfășoară activitate economică.</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DE6012">
      <w:pPr>
        <w:numPr>
          <w:ilvl w:val="0"/>
          <w:numId w:val="10"/>
        </w:numPr>
        <w:tabs>
          <w:tab w:val="left" w:pos="504"/>
        </w:tabs>
        <w:spacing w:after="0" w:line="238" w:lineRule="auto"/>
        <w:ind w:right="200" w:firstLine="2"/>
        <w:jc w:val="both"/>
        <w:rPr>
          <w:rFonts w:ascii="Times New Roman" w:hAnsi="Times New Roman" w:cs="Times New Roman"/>
          <w:sz w:val="24"/>
          <w:szCs w:val="24"/>
        </w:rPr>
      </w:pPr>
      <w:r w:rsidRPr="009A716A">
        <w:rPr>
          <w:rFonts w:ascii="Times New Roman" w:hAnsi="Times New Roman" w:cs="Times New Roman"/>
          <w:sz w:val="24"/>
          <w:szCs w:val="24"/>
        </w:rPr>
        <w:t>Terenurile, situate în zonele de protecție ale monumentelor istorice, cu excepția suprafețelor pe care se desfășoară activitate economică.</w:t>
      </w:r>
    </w:p>
    <w:p w:rsidR="00A67492" w:rsidRPr="009A716A" w:rsidRDefault="00A67492" w:rsidP="00DE6012">
      <w:pPr>
        <w:spacing w:line="124" w:lineRule="exact"/>
        <w:rPr>
          <w:rFonts w:ascii="Times New Roman" w:hAnsi="Times New Roman" w:cs="Times New Roman"/>
          <w:sz w:val="24"/>
          <w:szCs w:val="24"/>
        </w:rPr>
      </w:pPr>
    </w:p>
    <w:p w:rsidR="00A67492" w:rsidRPr="009A716A" w:rsidRDefault="00A67492" w:rsidP="00DE6012">
      <w:pPr>
        <w:numPr>
          <w:ilvl w:val="1"/>
          <w:numId w:val="10"/>
        </w:numPr>
        <w:tabs>
          <w:tab w:val="left" w:pos="645"/>
        </w:tabs>
        <w:spacing w:after="0" w:line="238" w:lineRule="auto"/>
        <w:ind w:firstLine="79"/>
        <w:jc w:val="both"/>
        <w:rPr>
          <w:rFonts w:ascii="Times New Roman" w:hAnsi="Times New Roman" w:cs="Times New Roman"/>
          <w:sz w:val="24"/>
          <w:szCs w:val="24"/>
        </w:rPr>
      </w:pPr>
      <w:r w:rsidRPr="009A716A">
        <w:rPr>
          <w:rFonts w:ascii="Times New Roman" w:hAnsi="Times New Roman" w:cs="Times New Roman"/>
          <w:sz w:val="24"/>
          <w:szCs w:val="24"/>
        </w:rPr>
        <w:t>Suprafeţele terenurilor afectate de cercetările arheologice, pe întreaga durată a efectuării cercetărilor.</w:t>
      </w:r>
    </w:p>
    <w:p w:rsidR="00A67492" w:rsidRPr="009A716A" w:rsidRDefault="00A67492" w:rsidP="00DE6012">
      <w:pPr>
        <w:spacing w:line="200" w:lineRule="exact"/>
        <w:rPr>
          <w:rFonts w:ascii="Times New Roman" w:hAnsi="Times New Roman" w:cs="Times New Roman"/>
          <w:sz w:val="24"/>
          <w:szCs w:val="24"/>
        </w:rPr>
      </w:pPr>
    </w:p>
    <w:p w:rsidR="00A67492" w:rsidRPr="009A716A" w:rsidRDefault="00A67492">
      <w:pPr>
        <w:rPr>
          <w:rFonts w:ascii="Times New Roman" w:hAnsi="Times New Roman" w:cs="Times New Roman"/>
          <w:sz w:val="24"/>
          <w:szCs w:val="24"/>
        </w:rPr>
      </w:pPr>
    </w:p>
    <w:sectPr w:rsidR="00A67492" w:rsidRPr="009A716A" w:rsidSect="001568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492" w:rsidRDefault="00A67492" w:rsidP="009A716A">
      <w:pPr>
        <w:spacing w:after="0" w:line="240" w:lineRule="auto"/>
      </w:pPr>
      <w:r>
        <w:separator/>
      </w:r>
    </w:p>
  </w:endnote>
  <w:endnote w:type="continuationSeparator" w:id="0">
    <w:p w:rsidR="00A67492" w:rsidRDefault="00A67492" w:rsidP="009A7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92" w:rsidRDefault="00A67492">
    <w:pPr>
      <w:pStyle w:val="Footer"/>
      <w:jc w:val="center"/>
    </w:pPr>
    <w:fldSimple w:instr=" PAGE   \* MERGEFORMAT ">
      <w:r>
        <w:rPr>
          <w:noProof/>
        </w:rPr>
        <w:t>8</w:t>
      </w:r>
    </w:fldSimple>
  </w:p>
  <w:p w:rsidR="00A67492" w:rsidRDefault="00A674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492" w:rsidRDefault="00A67492" w:rsidP="009A716A">
      <w:pPr>
        <w:spacing w:after="0" w:line="240" w:lineRule="auto"/>
      </w:pPr>
      <w:r>
        <w:separator/>
      </w:r>
    </w:p>
  </w:footnote>
  <w:footnote w:type="continuationSeparator" w:id="0">
    <w:p w:rsidR="00A67492" w:rsidRDefault="00A67492" w:rsidP="009A7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92" w:rsidRDefault="00A67492" w:rsidP="009A716A">
    <w:pPr>
      <w:pStyle w:val="Header"/>
      <w:jc w:val="right"/>
      <w:rPr>
        <w:rFonts w:ascii="Verdana" w:hAnsi="Verdana" w:cs="Verdana"/>
        <w:b/>
        <w:bCs/>
        <w:sz w:val="21"/>
        <w:szCs w:val="21"/>
      </w:rPr>
    </w:pPr>
  </w:p>
  <w:p w:rsidR="00A67492" w:rsidRDefault="00A67492" w:rsidP="009A716A">
    <w:pPr>
      <w:pStyle w:val="Header"/>
      <w:jc w:val="right"/>
      <w:rPr>
        <w:rFonts w:ascii="Verdana" w:hAnsi="Verdana" w:cs="Verdana"/>
        <w:b/>
        <w:bCs/>
        <w:sz w:val="21"/>
        <w:szCs w:val="21"/>
      </w:rPr>
    </w:pPr>
    <w:r>
      <w:rPr>
        <w:rFonts w:ascii="Verdana" w:hAnsi="Verdana" w:cs="Verdana"/>
        <w:b/>
        <w:bCs/>
        <w:sz w:val="21"/>
        <w:szCs w:val="21"/>
      </w:rPr>
      <w:t xml:space="preserve">Anexa nr. 2 </w:t>
    </w:r>
  </w:p>
  <w:p w:rsidR="00A67492" w:rsidRDefault="00A67492" w:rsidP="009A716A">
    <w:pPr>
      <w:pStyle w:val="Header"/>
      <w:jc w:val="right"/>
    </w:pPr>
    <w:r>
      <w:rPr>
        <w:rFonts w:ascii="Verdana" w:hAnsi="Verdana" w:cs="Verdana"/>
        <w:sz w:val="21"/>
        <w:szCs w:val="21"/>
      </w:rPr>
      <w:t>la hotărârea nr. ________</w:t>
    </w:r>
  </w:p>
  <w:p w:rsidR="00A67492" w:rsidRDefault="00A674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hybridMultilevel"/>
    <w:tmpl w:val="14E17E32"/>
    <w:lvl w:ilvl="0" w:tplc="9B92A9BE">
      <w:start w:val="6"/>
      <w:numFmt w:val="decimal"/>
      <w:lvlText w:val="(%1)"/>
      <w:lvlJc w:val="left"/>
    </w:lvl>
    <w:lvl w:ilvl="1" w:tplc="5F08304E">
      <w:start w:val="1"/>
      <w:numFmt w:val="bullet"/>
      <w:lvlText w:val=""/>
      <w:lvlJc w:val="left"/>
    </w:lvl>
    <w:lvl w:ilvl="2" w:tplc="984896A8">
      <w:start w:val="1"/>
      <w:numFmt w:val="bullet"/>
      <w:lvlText w:val=""/>
      <w:lvlJc w:val="left"/>
    </w:lvl>
    <w:lvl w:ilvl="3" w:tplc="3B547F50">
      <w:start w:val="1"/>
      <w:numFmt w:val="bullet"/>
      <w:lvlText w:val=""/>
      <w:lvlJc w:val="left"/>
    </w:lvl>
    <w:lvl w:ilvl="4" w:tplc="841EFBD2">
      <w:start w:val="1"/>
      <w:numFmt w:val="bullet"/>
      <w:lvlText w:val=""/>
      <w:lvlJc w:val="left"/>
    </w:lvl>
    <w:lvl w:ilvl="5" w:tplc="42AC47C2">
      <w:start w:val="1"/>
      <w:numFmt w:val="bullet"/>
      <w:lvlText w:val=""/>
      <w:lvlJc w:val="left"/>
    </w:lvl>
    <w:lvl w:ilvl="6" w:tplc="424E2AE0">
      <w:start w:val="1"/>
      <w:numFmt w:val="bullet"/>
      <w:lvlText w:val=""/>
      <w:lvlJc w:val="left"/>
    </w:lvl>
    <w:lvl w:ilvl="7" w:tplc="4D647C1C">
      <w:start w:val="1"/>
      <w:numFmt w:val="bullet"/>
      <w:lvlText w:val=""/>
      <w:lvlJc w:val="left"/>
    </w:lvl>
    <w:lvl w:ilvl="8" w:tplc="A1F6EEEE">
      <w:start w:val="1"/>
      <w:numFmt w:val="bullet"/>
      <w:lvlText w:val=""/>
      <w:lvlJc w:val="left"/>
    </w:lvl>
  </w:abstractNum>
  <w:abstractNum w:abstractNumId="1">
    <w:nsid w:val="0000000F"/>
    <w:multiLevelType w:val="hybridMultilevel"/>
    <w:tmpl w:val="3222E7CC"/>
    <w:lvl w:ilvl="0" w:tplc="8D881A2A">
      <w:start w:val="1"/>
      <w:numFmt w:val="decimal"/>
      <w:lvlText w:val="(%1)"/>
      <w:lvlJc w:val="left"/>
    </w:lvl>
    <w:lvl w:ilvl="1" w:tplc="21229070">
      <w:start w:val="1"/>
      <w:numFmt w:val="bullet"/>
      <w:lvlText w:val=""/>
      <w:lvlJc w:val="left"/>
    </w:lvl>
    <w:lvl w:ilvl="2" w:tplc="A198C412">
      <w:start w:val="1"/>
      <w:numFmt w:val="bullet"/>
      <w:lvlText w:val=""/>
      <w:lvlJc w:val="left"/>
    </w:lvl>
    <w:lvl w:ilvl="3" w:tplc="900CA872">
      <w:start w:val="1"/>
      <w:numFmt w:val="bullet"/>
      <w:lvlText w:val=""/>
      <w:lvlJc w:val="left"/>
    </w:lvl>
    <w:lvl w:ilvl="4" w:tplc="BEF8BDBC">
      <w:start w:val="1"/>
      <w:numFmt w:val="bullet"/>
      <w:lvlText w:val=""/>
      <w:lvlJc w:val="left"/>
    </w:lvl>
    <w:lvl w:ilvl="5" w:tplc="65D882FE">
      <w:start w:val="1"/>
      <w:numFmt w:val="bullet"/>
      <w:lvlText w:val=""/>
      <w:lvlJc w:val="left"/>
    </w:lvl>
    <w:lvl w:ilvl="6" w:tplc="CDBACFB0">
      <w:start w:val="1"/>
      <w:numFmt w:val="bullet"/>
      <w:lvlText w:val=""/>
      <w:lvlJc w:val="left"/>
    </w:lvl>
    <w:lvl w:ilvl="7" w:tplc="37F06C30">
      <w:start w:val="1"/>
      <w:numFmt w:val="bullet"/>
      <w:lvlText w:val=""/>
      <w:lvlJc w:val="left"/>
    </w:lvl>
    <w:lvl w:ilvl="8" w:tplc="D9C4B85E">
      <w:start w:val="1"/>
      <w:numFmt w:val="bullet"/>
      <w:lvlText w:val=""/>
      <w:lvlJc w:val="left"/>
    </w:lvl>
  </w:abstractNum>
  <w:abstractNum w:abstractNumId="2">
    <w:nsid w:val="00000010"/>
    <w:multiLevelType w:val="hybridMultilevel"/>
    <w:tmpl w:val="74DE0EE2"/>
    <w:lvl w:ilvl="0" w:tplc="E96C71BE">
      <w:start w:val="2"/>
      <w:numFmt w:val="decimal"/>
      <w:lvlText w:val="(%1)"/>
      <w:lvlJc w:val="left"/>
    </w:lvl>
    <w:lvl w:ilvl="1" w:tplc="176CCC9C">
      <w:start w:val="1"/>
      <w:numFmt w:val="bullet"/>
      <w:lvlText w:val=""/>
      <w:lvlJc w:val="left"/>
    </w:lvl>
    <w:lvl w:ilvl="2" w:tplc="1AC2D630">
      <w:start w:val="1"/>
      <w:numFmt w:val="bullet"/>
      <w:lvlText w:val=""/>
      <w:lvlJc w:val="left"/>
    </w:lvl>
    <w:lvl w:ilvl="3" w:tplc="AB54502A">
      <w:start w:val="1"/>
      <w:numFmt w:val="bullet"/>
      <w:lvlText w:val=""/>
      <w:lvlJc w:val="left"/>
    </w:lvl>
    <w:lvl w:ilvl="4" w:tplc="EBFEF32E">
      <w:start w:val="1"/>
      <w:numFmt w:val="bullet"/>
      <w:lvlText w:val=""/>
      <w:lvlJc w:val="left"/>
    </w:lvl>
    <w:lvl w:ilvl="5" w:tplc="BF1637C2">
      <w:start w:val="1"/>
      <w:numFmt w:val="bullet"/>
      <w:lvlText w:val=""/>
      <w:lvlJc w:val="left"/>
    </w:lvl>
    <w:lvl w:ilvl="6" w:tplc="5E14A8DE">
      <w:start w:val="1"/>
      <w:numFmt w:val="bullet"/>
      <w:lvlText w:val=""/>
      <w:lvlJc w:val="left"/>
    </w:lvl>
    <w:lvl w:ilvl="7" w:tplc="B60440DE">
      <w:start w:val="1"/>
      <w:numFmt w:val="bullet"/>
      <w:lvlText w:val=""/>
      <w:lvlJc w:val="left"/>
    </w:lvl>
    <w:lvl w:ilvl="8" w:tplc="FE70AA84">
      <w:start w:val="1"/>
      <w:numFmt w:val="bullet"/>
      <w:lvlText w:val=""/>
      <w:lvlJc w:val="left"/>
    </w:lvl>
  </w:abstractNum>
  <w:abstractNum w:abstractNumId="3">
    <w:nsid w:val="00000011"/>
    <w:multiLevelType w:val="hybridMultilevel"/>
    <w:tmpl w:val="68EBC550"/>
    <w:lvl w:ilvl="0" w:tplc="4CAE39F2">
      <w:start w:val="4"/>
      <w:numFmt w:val="decimal"/>
      <w:lvlText w:val="(%1)"/>
      <w:lvlJc w:val="left"/>
    </w:lvl>
    <w:lvl w:ilvl="1" w:tplc="641A9C86">
      <w:start w:val="1"/>
      <w:numFmt w:val="bullet"/>
      <w:lvlText w:val=""/>
      <w:lvlJc w:val="left"/>
    </w:lvl>
    <w:lvl w:ilvl="2" w:tplc="6700F9F6">
      <w:start w:val="1"/>
      <w:numFmt w:val="bullet"/>
      <w:lvlText w:val=""/>
      <w:lvlJc w:val="left"/>
    </w:lvl>
    <w:lvl w:ilvl="3" w:tplc="E200C366">
      <w:start w:val="1"/>
      <w:numFmt w:val="bullet"/>
      <w:lvlText w:val=""/>
      <w:lvlJc w:val="left"/>
    </w:lvl>
    <w:lvl w:ilvl="4" w:tplc="D1E614AE">
      <w:start w:val="1"/>
      <w:numFmt w:val="bullet"/>
      <w:lvlText w:val=""/>
      <w:lvlJc w:val="left"/>
    </w:lvl>
    <w:lvl w:ilvl="5" w:tplc="A67A0DB2">
      <w:start w:val="1"/>
      <w:numFmt w:val="bullet"/>
      <w:lvlText w:val=""/>
      <w:lvlJc w:val="left"/>
    </w:lvl>
    <w:lvl w:ilvl="6" w:tplc="E5AED152">
      <w:start w:val="1"/>
      <w:numFmt w:val="bullet"/>
      <w:lvlText w:val=""/>
      <w:lvlJc w:val="left"/>
    </w:lvl>
    <w:lvl w:ilvl="7" w:tplc="BAAA94A2">
      <w:start w:val="1"/>
      <w:numFmt w:val="bullet"/>
      <w:lvlText w:val=""/>
      <w:lvlJc w:val="left"/>
    </w:lvl>
    <w:lvl w:ilvl="8" w:tplc="8B2A586E">
      <w:start w:val="1"/>
      <w:numFmt w:val="bullet"/>
      <w:lvlText w:val=""/>
      <w:lvlJc w:val="left"/>
    </w:lvl>
  </w:abstractNum>
  <w:abstractNum w:abstractNumId="4">
    <w:nsid w:val="00000012"/>
    <w:multiLevelType w:val="hybridMultilevel"/>
    <w:tmpl w:val="2DF6D648"/>
    <w:lvl w:ilvl="0" w:tplc="87622A70">
      <w:start w:val="6"/>
      <w:numFmt w:val="decimal"/>
      <w:lvlText w:val="(%1)"/>
      <w:lvlJc w:val="left"/>
    </w:lvl>
    <w:lvl w:ilvl="1" w:tplc="7F6A997A">
      <w:start w:val="1"/>
      <w:numFmt w:val="bullet"/>
      <w:lvlText w:val=""/>
      <w:lvlJc w:val="left"/>
    </w:lvl>
    <w:lvl w:ilvl="2" w:tplc="6D64FBC4">
      <w:start w:val="1"/>
      <w:numFmt w:val="bullet"/>
      <w:lvlText w:val=""/>
      <w:lvlJc w:val="left"/>
    </w:lvl>
    <w:lvl w:ilvl="3" w:tplc="5AEC9B7E">
      <w:start w:val="1"/>
      <w:numFmt w:val="bullet"/>
      <w:lvlText w:val=""/>
      <w:lvlJc w:val="left"/>
    </w:lvl>
    <w:lvl w:ilvl="4" w:tplc="B17A34AC">
      <w:start w:val="1"/>
      <w:numFmt w:val="bullet"/>
      <w:lvlText w:val=""/>
      <w:lvlJc w:val="left"/>
    </w:lvl>
    <w:lvl w:ilvl="5" w:tplc="0DEA4B9E">
      <w:start w:val="1"/>
      <w:numFmt w:val="bullet"/>
      <w:lvlText w:val=""/>
      <w:lvlJc w:val="left"/>
    </w:lvl>
    <w:lvl w:ilvl="6" w:tplc="3A9E4802">
      <w:start w:val="1"/>
      <w:numFmt w:val="bullet"/>
      <w:lvlText w:val=""/>
      <w:lvlJc w:val="left"/>
    </w:lvl>
    <w:lvl w:ilvl="7" w:tplc="F65484FA">
      <w:start w:val="1"/>
      <w:numFmt w:val="bullet"/>
      <w:lvlText w:val=""/>
      <w:lvlJc w:val="left"/>
    </w:lvl>
    <w:lvl w:ilvl="8" w:tplc="D5920386">
      <w:start w:val="1"/>
      <w:numFmt w:val="bullet"/>
      <w:lvlText w:val=""/>
      <w:lvlJc w:val="left"/>
    </w:lvl>
  </w:abstractNum>
  <w:abstractNum w:abstractNumId="5">
    <w:nsid w:val="00000013"/>
    <w:multiLevelType w:val="hybridMultilevel"/>
    <w:tmpl w:val="46B7D446"/>
    <w:lvl w:ilvl="0" w:tplc="2F0643F8">
      <w:start w:val="1"/>
      <w:numFmt w:val="decimal"/>
      <w:lvlText w:val="(%1)"/>
      <w:lvlJc w:val="left"/>
    </w:lvl>
    <w:lvl w:ilvl="1" w:tplc="0AAA68D6">
      <w:start w:val="1"/>
      <w:numFmt w:val="bullet"/>
      <w:lvlText w:val=""/>
      <w:lvlJc w:val="left"/>
    </w:lvl>
    <w:lvl w:ilvl="2" w:tplc="6AE688D0">
      <w:start w:val="1"/>
      <w:numFmt w:val="bullet"/>
      <w:lvlText w:val=""/>
      <w:lvlJc w:val="left"/>
    </w:lvl>
    <w:lvl w:ilvl="3" w:tplc="3D4265E6">
      <w:start w:val="1"/>
      <w:numFmt w:val="bullet"/>
      <w:lvlText w:val=""/>
      <w:lvlJc w:val="left"/>
    </w:lvl>
    <w:lvl w:ilvl="4" w:tplc="B52CE7B8">
      <w:start w:val="1"/>
      <w:numFmt w:val="bullet"/>
      <w:lvlText w:val=""/>
      <w:lvlJc w:val="left"/>
    </w:lvl>
    <w:lvl w:ilvl="5" w:tplc="3FB46332">
      <w:start w:val="1"/>
      <w:numFmt w:val="bullet"/>
      <w:lvlText w:val=""/>
      <w:lvlJc w:val="left"/>
    </w:lvl>
    <w:lvl w:ilvl="6" w:tplc="FF16A72A">
      <w:start w:val="1"/>
      <w:numFmt w:val="bullet"/>
      <w:lvlText w:val=""/>
      <w:lvlJc w:val="left"/>
    </w:lvl>
    <w:lvl w:ilvl="7" w:tplc="A7B8C00C">
      <w:start w:val="1"/>
      <w:numFmt w:val="bullet"/>
      <w:lvlText w:val=""/>
      <w:lvlJc w:val="left"/>
    </w:lvl>
    <w:lvl w:ilvl="8" w:tplc="1D5A8A42">
      <w:start w:val="1"/>
      <w:numFmt w:val="bullet"/>
      <w:lvlText w:val=""/>
      <w:lvlJc w:val="left"/>
    </w:lvl>
  </w:abstractNum>
  <w:abstractNum w:abstractNumId="6">
    <w:nsid w:val="00000014"/>
    <w:multiLevelType w:val="hybridMultilevel"/>
    <w:tmpl w:val="4A2AC314"/>
    <w:lvl w:ilvl="0" w:tplc="0A38563C">
      <w:start w:val="1"/>
      <w:numFmt w:val="lowerLetter"/>
      <w:lvlText w:val="%1)"/>
      <w:lvlJc w:val="left"/>
    </w:lvl>
    <w:lvl w:ilvl="1" w:tplc="9E72E924">
      <w:start w:val="1"/>
      <w:numFmt w:val="bullet"/>
      <w:lvlText w:val=""/>
      <w:lvlJc w:val="left"/>
    </w:lvl>
    <w:lvl w:ilvl="2" w:tplc="B2307810">
      <w:start w:val="1"/>
      <w:numFmt w:val="bullet"/>
      <w:lvlText w:val=""/>
      <w:lvlJc w:val="left"/>
    </w:lvl>
    <w:lvl w:ilvl="3" w:tplc="9C0617A0">
      <w:start w:val="1"/>
      <w:numFmt w:val="bullet"/>
      <w:lvlText w:val=""/>
      <w:lvlJc w:val="left"/>
    </w:lvl>
    <w:lvl w:ilvl="4" w:tplc="CB9CD8A6">
      <w:start w:val="1"/>
      <w:numFmt w:val="bullet"/>
      <w:lvlText w:val=""/>
      <w:lvlJc w:val="left"/>
    </w:lvl>
    <w:lvl w:ilvl="5" w:tplc="E40AEE72">
      <w:start w:val="1"/>
      <w:numFmt w:val="bullet"/>
      <w:lvlText w:val=""/>
      <w:lvlJc w:val="left"/>
    </w:lvl>
    <w:lvl w:ilvl="6" w:tplc="4E881E3E">
      <w:start w:val="1"/>
      <w:numFmt w:val="bullet"/>
      <w:lvlText w:val=""/>
      <w:lvlJc w:val="left"/>
    </w:lvl>
    <w:lvl w:ilvl="7" w:tplc="A418D3AE">
      <w:start w:val="1"/>
      <w:numFmt w:val="bullet"/>
      <w:lvlText w:val=""/>
      <w:lvlJc w:val="left"/>
    </w:lvl>
    <w:lvl w:ilvl="8" w:tplc="6896BFD8">
      <w:start w:val="1"/>
      <w:numFmt w:val="bullet"/>
      <w:lvlText w:val=""/>
      <w:lvlJc w:val="left"/>
    </w:lvl>
  </w:abstractNum>
  <w:abstractNum w:abstractNumId="7">
    <w:nsid w:val="00000015"/>
    <w:multiLevelType w:val="hybridMultilevel"/>
    <w:tmpl w:val="39EE015C"/>
    <w:lvl w:ilvl="0" w:tplc="C4604D26">
      <w:start w:val="2"/>
      <w:numFmt w:val="decimal"/>
      <w:lvlText w:val="(%1)"/>
      <w:lvlJc w:val="left"/>
    </w:lvl>
    <w:lvl w:ilvl="1" w:tplc="2DD463B6">
      <w:start w:val="1"/>
      <w:numFmt w:val="bullet"/>
      <w:lvlText w:val=""/>
      <w:lvlJc w:val="left"/>
    </w:lvl>
    <w:lvl w:ilvl="2" w:tplc="ABC40156">
      <w:start w:val="1"/>
      <w:numFmt w:val="bullet"/>
      <w:lvlText w:val=""/>
      <w:lvlJc w:val="left"/>
    </w:lvl>
    <w:lvl w:ilvl="3" w:tplc="9CC48902">
      <w:start w:val="1"/>
      <w:numFmt w:val="bullet"/>
      <w:lvlText w:val=""/>
      <w:lvlJc w:val="left"/>
    </w:lvl>
    <w:lvl w:ilvl="4" w:tplc="7BFCD2C8">
      <w:start w:val="1"/>
      <w:numFmt w:val="bullet"/>
      <w:lvlText w:val=""/>
      <w:lvlJc w:val="left"/>
    </w:lvl>
    <w:lvl w:ilvl="5" w:tplc="F8E2B744">
      <w:start w:val="1"/>
      <w:numFmt w:val="bullet"/>
      <w:lvlText w:val=""/>
      <w:lvlJc w:val="left"/>
    </w:lvl>
    <w:lvl w:ilvl="6" w:tplc="614062F2">
      <w:start w:val="1"/>
      <w:numFmt w:val="bullet"/>
      <w:lvlText w:val=""/>
      <w:lvlJc w:val="left"/>
    </w:lvl>
    <w:lvl w:ilvl="7" w:tplc="372CFBB8">
      <w:start w:val="1"/>
      <w:numFmt w:val="bullet"/>
      <w:lvlText w:val=""/>
      <w:lvlJc w:val="left"/>
    </w:lvl>
    <w:lvl w:ilvl="8" w:tplc="57721972">
      <w:start w:val="1"/>
      <w:numFmt w:val="bullet"/>
      <w:lvlText w:val=""/>
      <w:lvlJc w:val="left"/>
    </w:lvl>
  </w:abstractNum>
  <w:abstractNum w:abstractNumId="8">
    <w:nsid w:val="00000016"/>
    <w:multiLevelType w:val="hybridMultilevel"/>
    <w:tmpl w:val="57FC4FBA"/>
    <w:lvl w:ilvl="0" w:tplc="F9DE778C">
      <w:start w:val="1"/>
      <w:numFmt w:val="decimal"/>
      <w:lvlText w:val="(%1)"/>
      <w:lvlJc w:val="left"/>
    </w:lvl>
    <w:lvl w:ilvl="1" w:tplc="D6342FF6">
      <w:start w:val="1"/>
      <w:numFmt w:val="bullet"/>
      <w:lvlText w:val=""/>
      <w:lvlJc w:val="left"/>
    </w:lvl>
    <w:lvl w:ilvl="2" w:tplc="3A820804">
      <w:start w:val="1"/>
      <w:numFmt w:val="bullet"/>
      <w:lvlText w:val=""/>
      <w:lvlJc w:val="left"/>
    </w:lvl>
    <w:lvl w:ilvl="3" w:tplc="D5720206">
      <w:start w:val="1"/>
      <w:numFmt w:val="bullet"/>
      <w:lvlText w:val=""/>
      <w:lvlJc w:val="left"/>
    </w:lvl>
    <w:lvl w:ilvl="4" w:tplc="EBDA8BC4">
      <w:start w:val="1"/>
      <w:numFmt w:val="bullet"/>
      <w:lvlText w:val=""/>
      <w:lvlJc w:val="left"/>
    </w:lvl>
    <w:lvl w:ilvl="5" w:tplc="82EE4EB2">
      <w:start w:val="1"/>
      <w:numFmt w:val="bullet"/>
      <w:lvlText w:val=""/>
      <w:lvlJc w:val="left"/>
    </w:lvl>
    <w:lvl w:ilvl="6" w:tplc="79B20E44">
      <w:start w:val="1"/>
      <w:numFmt w:val="bullet"/>
      <w:lvlText w:val=""/>
      <w:lvlJc w:val="left"/>
    </w:lvl>
    <w:lvl w:ilvl="7" w:tplc="C10ED84A">
      <w:start w:val="1"/>
      <w:numFmt w:val="bullet"/>
      <w:lvlText w:val=""/>
      <w:lvlJc w:val="left"/>
    </w:lvl>
    <w:lvl w:ilvl="8" w:tplc="08F4B74E">
      <w:start w:val="1"/>
      <w:numFmt w:val="bullet"/>
      <w:lvlText w:val=""/>
      <w:lvlJc w:val="left"/>
    </w:lvl>
  </w:abstractNum>
  <w:abstractNum w:abstractNumId="9">
    <w:nsid w:val="00000017"/>
    <w:multiLevelType w:val="hybridMultilevel"/>
    <w:tmpl w:val="0CC1016E"/>
    <w:lvl w:ilvl="0" w:tplc="601A409E">
      <w:start w:val="4"/>
      <w:numFmt w:val="decimal"/>
      <w:lvlText w:val="(%1)"/>
      <w:lvlJc w:val="left"/>
    </w:lvl>
    <w:lvl w:ilvl="1" w:tplc="609A4D9E">
      <w:start w:val="10"/>
      <w:numFmt w:val="decimal"/>
      <w:lvlText w:val="(%2)"/>
      <w:lvlJc w:val="left"/>
    </w:lvl>
    <w:lvl w:ilvl="2" w:tplc="36E42EB4">
      <w:start w:val="1"/>
      <w:numFmt w:val="bullet"/>
      <w:lvlText w:val=""/>
      <w:lvlJc w:val="left"/>
    </w:lvl>
    <w:lvl w:ilvl="3" w:tplc="2A54500C">
      <w:start w:val="1"/>
      <w:numFmt w:val="bullet"/>
      <w:lvlText w:val=""/>
      <w:lvlJc w:val="left"/>
    </w:lvl>
    <w:lvl w:ilvl="4" w:tplc="73FAD09E">
      <w:start w:val="1"/>
      <w:numFmt w:val="bullet"/>
      <w:lvlText w:val=""/>
      <w:lvlJc w:val="left"/>
    </w:lvl>
    <w:lvl w:ilvl="5" w:tplc="D59EA22E">
      <w:start w:val="1"/>
      <w:numFmt w:val="bullet"/>
      <w:lvlText w:val=""/>
      <w:lvlJc w:val="left"/>
    </w:lvl>
    <w:lvl w:ilvl="6" w:tplc="499A0C1A">
      <w:start w:val="1"/>
      <w:numFmt w:val="bullet"/>
      <w:lvlText w:val=""/>
      <w:lvlJc w:val="left"/>
    </w:lvl>
    <w:lvl w:ilvl="7" w:tplc="C5328586">
      <w:start w:val="1"/>
      <w:numFmt w:val="bullet"/>
      <w:lvlText w:val=""/>
      <w:lvlJc w:val="left"/>
    </w:lvl>
    <w:lvl w:ilvl="8" w:tplc="FBA806B6">
      <w:start w:val="1"/>
      <w:numFmt w:val="bullet"/>
      <w:lvlText w:val=""/>
      <w:lvlJc w:val="left"/>
    </w:lvl>
  </w:abstractNum>
  <w:abstractNum w:abstractNumId="10">
    <w:nsid w:val="77827DA9"/>
    <w:multiLevelType w:val="multilevel"/>
    <w:tmpl w:val="14E17E32"/>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012"/>
    <w:rsid w:val="000F77A6"/>
    <w:rsid w:val="001043C2"/>
    <w:rsid w:val="00156841"/>
    <w:rsid w:val="00253A49"/>
    <w:rsid w:val="004343EC"/>
    <w:rsid w:val="00581DEE"/>
    <w:rsid w:val="005C4B2D"/>
    <w:rsid w:val="006828C4"/>
    <w:rsid w:val="006D36F7"/>
    <w:rsid w:val="006D50F1"/>
    <w:rsid w:val="00734469"/>
    <w:rsid w:val="007457BC"/>
    <w:rsid w:val="00747E93"/>
    <w:rsid w:val="007F254D"/>
    <w:rsid w:val="00841ED6"/>
    <w:rsid w:val="009A716A"/>
    <w:rsid w:val="00A67492"/>
    <w:rsid w:val="00A70C2C"/>
    <w:rsid w:val="00A711F4"/>
    <w:rsid w:val="00C12A5E"/>
    <w:rsid w:val="00CC2EC8"/>
    <w:rsid w:val="00CE20D9"/>
    <w:rsid w:val="00D55136"/>
    <w:rsid w:val="00D84C8B"/>
    <w:rsid w:val="00DE6012"/>
    <w:rsid w:val="00E25030"/>
    <w:rsid w:val="00EC1B32"/>
    <w:rsid w:val="00FE72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841"/>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716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A716A"/>
  </w:style>
  <w:style w:type="paragraph" w:styleId="Footer">
    <w:name w:val="footer"/>
    <w:basedOn w:val="Normal"/>
    <w:link w:val="FooterChar"/>
    <w:uiPriority w:val="99"/>
    <w:rsid w:val="009A716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A716A"/>
  </w:style>
  <w:style w:type="paragraph" w:styleId="BalloonText">
    <w:name w:val="Balloon Text"/>
    <w:basedOn w:val="Normal"/>
    <w:link w:val="BalloonTextChar"/>
    <w:uiPriority w:val="99"/>
    <w:semiHidden/>
    <w:rsid w:val="009A7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71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TotalTime>
  <Pages>9</Pages>
  <Words>1377</Words>
  <Characters>7852</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Viorel</cp:lastModifiedBy>
  <cp:revision>14</cp:revision>
  <dcterms:created xsi:type="dcterms:W3CDTF">2016-11-11T09:28:00Z</dcterms:created>
  <dcterms:modified xsi:type="dcterms:W3CDTF">2017-11-13T10:03:00Z</dcterms:modified>
</cp:coreProperties>
</file>