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8BD" w:rsidRDefault="006B68BD" w:rsidP="006B68BD">
      <w:pPr>
        <w:spacing w:line="0" w:lineRule="atLeast"/>
        <w:ind w:right="60"/>
        <w:jc w:val="right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>Anexa nr</w:t>
      </w:r>
      <w:r>
        <w:rPr>
          <w:rFonts w:ascii="Verdana" w:eastAsia="Verdana" w:hAnsi="Verdana"/>
        </w:rPr>
        <w:t>.</w:t>
      </w:r>
      <w:r>
        <w:rPr>
          <w:rFonts w:ascii="Verdana" w:eastAsia="Verdana" w:hAnsi="Verdana"/>
          <w:b/>
        </w:rPr>
        <w:t xml:space="preserve"> 3</w:t>
      </w:r>
    </w:p>
    <w:p w:rsidR="006B68BD" w:rsidRDefault="006B68BD" w:rsidP="006B68BD">
      <w:pPr>
        <w:spacing w:line="239" w:lineRule="auto"/>
        <w:ind w:right="60"/>
        <w:jc w:val="right"/>
        <w:rPr>
          <w:rFonts w:ascii="Verdana" w:eastAsia="Verdana" w:hAnsi="Verdana"/>
        </w:rPr>
      </w:pPr>
      <w:r>
        <w:rPr>
          <w:rFonts w:ascii="Verdana" w:eastAsia="Verdana" w:hAnsi="Verdana"/>
        </w:rPr>
        <w:t>la hotărârea nr. _________</w:t>
      </w:r>
    </w:p>
    <w:p w:rsidR="006B68BD" w:rsidRDefault="006B68BD" w:rsidP="006B68BD">
      <w:pPr>
        <w:spacing w:line="230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0" w:lineRule="atLeast"/>
        <w:ind w:left="60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>CAP. I IMPOZITUL PE MIJLOACELE DE TRANSPORT PENTRU PERSOANE</w:t>
      </w:r>
    </w:p>
    <w:p w:rsidR="006B68BD" w:rsidRDefault="006B68BD" w:rsidP="006B68BD">
      <w:pPr>
        <w:spacing w:line="1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0" w:lineRule="atLeast"/>
        <w:ind w:left="60"/>
        <w:rPr>
          <w:rFonts w:ascii="Times New Roman" w:eastAsia="Times New Roman" w:hAnsi="Times New Roman"/>
        </w:rPr>
      </w:pPr>
      <w:r>
        <w:rPr>
          <w:rFonts w:ascii="Verdana" w:eastAsia="Verdana" w:hAnsi="Verdana"/>
          <w:b/>
        </w:rPr>
        <w:t>FIZICE ŞI JURIDICE</w:t>
      </w:r>
    </w:p>
    <w:p w:rsidR="006B68BD" w:rsidRDefault="006B68BD" w:rsidP="006B68BD">
      <w:pPr>
        <w:spacing w:line="0" w:lineRule="atLeast"/>
        <w:ind w:left="60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>Art. 1 Valoarea impozitului pe mijloace de transport</w:t>
      </w:r>
    </w:p>
    <w:p w:rsidR="006B68BD" w:rsidRDefault="006B68BD" w:rsidP="006B68BD">
      <w:pPr>
        <w:spacing w:line="121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0" w:lineRule="atLeast"/>
        <w:ind w:left="60"/>
        <w:rPr>
          <w:rFonts w:ascii="Verdana" w:eastAsia="Verdana" w:hAnsi="Verdana"/>
        </w:rPr>
      </w:pPr>
      <w:r>
        <w:rPr>
          <w:rFonts w:ascii="Verdana" w:eastAsia="Verdana" w:hAnsi="Verdana"/>
        </w:rPr>
        <w:t>(1) Mijloace de transport cu tracţiune mecanică</w:t>
      </w:r>
    </w:p>
    <w:p w:rsidR="006B68BD" w:rsidRDefault="006B68BD" w:rsidP="006B68BD">
      <w:pPr>
        <w:spacing w:line="104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0"/>
        <w:gridCol w:w="160"/>
        <w:gridCol w:w="860"/>
        <w:gridCol w:w="1160"/>
        <w:gridCol w:w="300"/>
        <w:gridCol w:w="980"/>
        <w:gridCol w:w="220"/>
        <w:gridCol w:w="380"/>
        <w:gridCol w:w="380"/>
        <w:gridCol w:w="160"/>
        <w:gridCol w:w="380"/>
        <w:gridCol w:w="600"/>
        <w:gridCol w:w="30"/>
        <w:gridCol w:w="3560"/>
      </w:tblGrid>
      <w:tr w:rsidR="006B68BD" w:rsidTr="006B68BD">
        <w:trPr>
          <w:trHeight w:val="321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9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Mijloace de transport cu tracţiune mecanică</w:t>
            </w: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ind w:right="230"/>
              <w:jc w:val="center"/>
              <w:rPr>
                <w:rFonts w:ascii="Verdana" w:eastAsia="Verdana" w:hAnsi="Verdana"/>
                <w:b/>
                <w:w w:val="98"/>
                <w:sz w:val="18"/>
              </w:rPr>
            </w:pPr>
            <w:r>
              <w:rPr>
                <w:rFonts w:ascii="Verdana" w:eastAsia="Verdana" w:hAnsi="Verdana"/>
                <w:b/>
                <w:w w:val="98"/>
                <w:sz w:val="18"/>
              </w:rPr>
              <w:t>Lei/200 cm</w:t>
            </w:r>
            <w:r>
              <w:rPr>
                <w:rFonts w:ascii="Verdana" w:eastAsia="Verdana" w:hAnsi="Verdana"/>
                <w:b/>
                <w:w w:val="98"/>
                <w:sz w:val="24"/>
                <w:vertAlign w:val="superscript"/>
              </w:rPr>
              <w:t>3</w:t>
            </w:r>
            <w:r>
              <w:rPr>
                <w:rFonts w:ascii="Verdana" w:eastAsia="Verdana" w:hAnsi="Verdana"/>
                <w:b/>
                <w:w w:val="98"/>
                <w:sz w:val="18"/>
              </w:rPr>
              <w:t xml:space="preserve"> sau fracțiune din</w:t>
            </w:r>
          </w:p>
        </w:tc>
      </w:tr>
      <w:tr w:rsidR="006B68BD" w:rsidTr="006B68BD">
        <w:trPr>
          <w:trHeight w:val="217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820" w:type="dxa"/>
            <w:gridSpan w:val="9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right="230"/>
              <w:jc w:val="center"/>
              <w:rPr>
                <w:rFonts w:ascii="Verdana" w:eastAsia="Verdana" w:hAnsi="Verdana"/>
                <w:b/>
                <w:w w:val="97"/>
                <w:sz w:val="18"/>
              </w:rPr>
            </w:pPr>
            <w:r>
              <w:rPr>
                <w:rFonts w:ascii="Verdana" w:eastAsia="Verdana" w:hAnsi="Verdana"/>
                <w:b/>
                <w:w w:val="97"/>
                <w:sz w:val="18"/>
              </w:rPr>
              <w:t>aceasta</w:t>
            </w:r>
          </w:p>
        </w:tc>
      </w:tr>
      <w:tr w:rsidR="006B68BD" w:rsidTr="006B68BD">
        <w:trPr>
          <w:trHeight w:val="81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560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5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6B68BD" w:rsidTr="001043C2">
        <w:trPr>
          <w:trHeight w:val="230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140" w:type="dxa"/>
            <w:gridSpan w:val="11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20" w:lineRule="exact"/>
              <w:ind w:right="1250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I. Vehicule înmatriculate (lei/200 cm</w:t>
            </w:r>
            <w:r>
              <w:rPr>
                <w:rFonts w:ascii="Verdana" w:eastAsia="Verdana" w:hAnsi="Verdana"/>
                <w:w w:val="99"/>
                <w:sz w:val="24"/>
                <w:vertAlign w:val="superscript"/>
              </w:rPr>
              <w:t>3</w:t>
            </w:r>
            <w:r>
              <w:rPr>
                <w:rFonts w:ascii="Verdana" w:eastAsia="Verdana" w:hAnsi="Verdana"/>
                <w:w w:val="99"/>
                <w:sz w:val="18"/>
              </w:rPr>
              <w:t xml:space="preserve"> sau fracţiune din aceasta)</w:t>
            </w:r>
          </w:p>
        </w:tc>
      </w:tr>
      <w:tr w:rsidR="006B68BD" w:rsidTr="006B68BD">
        <w:trPr>
          <w:trHeight w:val="218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</w:t>
            </w:r>
          </w:p>
        </w:tc>
        <w:tc>
          <w:tcPr>
            <w:tcW w:w="2180" w:type="dxa"/>
            <w:gridSpan w:val="3"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Motociclete,  tricicluri,</w:t>
            </w:r>
          </w:p>
        </w:tc>
        <w:tc>
          <w:tcPr>
            <w:tcW w:w="1280" w:type="dxa"/>
            <w:gridSpan w:val="2"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8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cvadricicluri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şi</w:t>
            </w:r>
          </w:p>
        </w:tc>
        <w:tc>
          <w:tcPr>
            <w:tcW w:w="1300" w:type="dxa"/>
            <w:gridSpan w:val="4"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autoturisme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50"/>
              <w:jc w:val="right"/>
              <w:rPr>
                <w:rFonts w:ascii="Verdana" w:eastAsia="Verdana" w:hAnsi="Verdana"/>
                <w:w w:val="95"/>
                <w:sz w:val="18"/>
              </w:rPr>
            </w:pPr>
            <w:r>
              <w:rPr>
                <w:rFonts w:ascii="Verdana" w:eastAsia="Verdana" w:hAnsi="Verdana"/>
                <w:w w:val="95"/>
                <w:sz w:val="18"/>
              </w:rPr>
              <w:t>cu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8</w:t>
            </w:r>
          </w:p>
        </w:tc>
      </w:tr>
      <w:tr w:rsidR="006B68BD" w:rsidTr="006B68BD">
        <w:trPr>
          <w:trHeight w:val="110"/>
        </w:trPr>
        <w:tc>
          <w:tcPr>
            <w:tcW w:w="4760" w:type="dxa"/>
            <w:gridSpan w:val="9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9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capacitatea cilindrică de pânã la 1600 cm</w:t>
            </w:r>
            <w:r>
              <w:rPr>
                <w:rFonts w:ascii="Verdana" w:eastAsia="Verdana" w:hAnsi="Verdana"/>
                <w:w w:val="99"/>
                <w:sz w:val="24"/>
                <w:vertAlign w:val="superscript"/>
              </w:rPr>
              <w:t>3</w:t>
            </w:r>
            <w:r>
              <w:rPr>
                <w:rFonts w:ascii="Verdana" w:eastAsia="Verdana" w:hAnsi="Verdana"/>
                <w:w w:val="99"/>
                <w:sz w:val="18"/>
              </w:rPr>
              <w:t>, inclusiv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09"/>
        </w:trPr>
        <w:tc>
          <w:tcPr>
            <w:tcW w:w="4760" w:type="dxa"/>
            <w:gridSpan w:val="9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10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</w:t>
            </w:r>
          </w:p>
        </w:tc>
        <w:tc>
          <w:tcPr>
            <w:tcW w:w="2180" w:type="dxa"/>
            <w:gridSpan w:val="3"/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Motociclete,  tricicluri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7"/>
                <w:sz w:val="18"/>
              </w:rPr>
            </w:pPr>
            <w:r>
              <w:rPr>
                <w:rFonts w:ascii="Verdana" w:eastAsia="Verdana" w:hAnsi="Verdana"/>
                <w:w w:val="97"/>
                <w:sz w:val="18"/>
              </w:rPr>
              <w:t>și</w:t>
            </w:r>
          </w:p>
        </w:tc>
        <w:tc>
          <w:tcPr>
            <w:tcW w:w="1200" w:type="dxa"/>
            <w:gridSpan w:val="2"/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8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cvadricicluri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cu</w:t>
            </w:r>
          </w:p>
        </w:tc>
        <w:tc>
          <w:tcPr>
            <w:tcW w:w="1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right="50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capacitatea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9</w:t>
            </w:r>
          </w:p>
        </w:tc>
      </w:tr>
      <w:tr w:rsidR="006B68BD" w:rsidTr="006B68BD">
        <w:trPr>
          <w:trHeight w:val="108"/>
        </w:trPr>
        <w:tc>
          <w:tcPr>
            <w:tcW w:w="2800" w:type="dxa"/>
            <w:gridSpan w:val="5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23"/>
                <w:vertAlign w:val="superscript"/>
              </w:rPr>
            </w:pPr>
            <w:r>
              <w:rPr>
                <w:rFonts w:ascii="Verdana" w:eastAsia="Verdana" w:hAnsi="Verdana"/>
                <w:sz w:val="17"/>
              </w:rPr>
              <w:t>cilindrică de peste 1600 cm</w:t>
            </w:r>
            <w:r>
              <w:rPr>
                <w:rFonts w:ascii="Verdana" w:eastAsia="Verdana" w:hAnsi="Verdana"/>
                <w:sz w:val="23"/>
                <w:vertAlign w:val="superscript"/>
              </w:rPr>
              <w:t>3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10"/>
        </w:trPr>
        <w:tc>
          <w:tcPr>
            <w:tcW w:w="2800" w:type="dxa"/>
            <w:gridSpan w:val="5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09"/>
        </w:trPr>
        <w:tc>
          <w:tcPr>
            <w:tcW w:w="5300" w:type="dxa"/>
            <w:gridSpan w:val="11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vertAlign w:val="superscript"/>
              </w:rPr>
            </w:pPr>
            <w:r>
              <w:rPr>
                <w:rFonts w:ascii="Verdana" w:eastAsia="Verdana" w:hAnsi="Verdana"/>
                <w:sz w:val="17"/>
              </w:rPr>
              <w:t>3. Autoturisme cu capacitatea cilindrică între 1601 cm</w:t>
            </w:r>
            <w:r>
              <w:rPr>
                <w:rFonts w:ascii="Verdana" w:eastAsia="Verdana" w:hAnsi="Verdana"/>
                <w:vertAlign w:val="superscript"/>
              </w:rPr>
              <w:t>3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right="50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şi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18</w:t>
            </w:r>
          </w:p>
        </w:tc>
      </w:tr>
      <w:tr w:rsidR="006B68BD" w:rsidTr="006B68BD">
        <w:trPr>
          <w:trHeight w:val="109"/>
        </w:trPr>
        <w:tc>
          <w:tcPr>
            <w:tcW w:w="2500" w:type="dxa"/>
            <w:gridSpan w:val="4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7" w:lineRule="exact"/>
              <w:ind w:left="120"/>
              <w:rPr>
                <w:rFonts w:ascii="Verdana" w:eastAsia="Verdana" w:hAnsi="Verdana"/>
                <w:sz w:val="17"/>
              </w:rPr>
            </w:pPr>
            <w:r>
              <w:rPr>
                <w:rFonts w:ascii="Verdana" w:eastAsia="Verdana" w:hAnsi="Verdana"/>
                <w:sz w:val="17"/>
              </w:rPr>
              <w:t>2000 cm</w:t>
            </w:r>
            <w:r>
              <w:rPr>
                <w:rFonts w:ascii="Verdana" w:eastAsia="Verdana" w:hAnsi="Verdana"/>
                <w:sz w:val="23"/>
                <w:vertAlign w:val="superscript"/>
              </w:rPr>
              <w:t>3</w:t>
            </w:r>
            <w:r>
              <w:rPr>
                <w:rFonts w:ascii="Verdana" w:eastAsia="Verdana" w:hAnsi="Verdana"/>
                <w:sz w:val="17"/>
              </w:rPr>
              <w:t xml:space="preserve"> inclusiv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08"/>
        </w:trPr>
        <w:tc>
          <w:tcPr>
            <w:tcW w:w="2500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12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1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4.</w:t>
            </w:r>
          </w:p>
        </w:tc>
        <w:tc>
          <w:tcPr>
            <w:tcW w:w="5580" w:type="dxa"/>
            <w:gridSpan w:val="11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1" w:lineRule="exact"/>
              <w:ind w:right="50"/>
              <w:jc w:val="right"/>
              <w:rPr>
                <w:rFonts w:ascii="Verdana" w:eastAsia="Verdana" w:hAnsi="Verdana"/>
                <w:sz w:val="17"/>
              </w:rPr>
            </w:pPr>
            <w:r>
              <w:rPr>
                <w:rFonts w:ascii="Verdana" w:eastAsia="Verdana" w:hAnsi="Verdana"/>
                <w:sz w:val="17"/>
              </w:rPr>
              <w:t>Autoturisme cu capacitatea cilindrică între 2001 cm</w:t>
            </w:r>
            <w:r>
              <w:rPr>
                <w:rFonts w:ascii="Verdana" w:eastAsia="Verdana" w:hAnsi="Verdana"/>
                <w:sz w:val="23"/>
                <w:vertAlign w:val="superscript"/>
              </w:rPr>
              <w:t>3</w:t>
            </w:r>
            <w:r>
              <w:rPr>
                <w:rFonts w:ascii="Verdana" w:eastAsia="Verdana" w:hAnsi="Verdana"/>
                <w:sz w:val="17"/>
              </w:rPr>
              <w:t xml:space="preserve"> şi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72</w:t>
            </w:r>
          </w:p>
        </w:tc>
      </w:tr>
      <w:tr w:rsidR="006B68BD" w:rsidTr="006B68BD">
        <w:trPr>
          <w:trHeight w:val="106"/>
        </w:trPr>
        <w:tc>
          <w:tcPr>
            <w:tcW w:w="2500" w:type="dxa"/>
            <w:gridSpan w:val="4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7" w:lineRule="exact"/>
              <w:ind w:left="120"/>
              <w:rPr>
                <w:rFonts w:ascii="Verdana" w:eastAsia="Verdana" w:hAnsi="Verdana"/>
                <w:sz w:val="17"/>
              </w:rPr>
            </w:pPr>
            <w:r>
              <w:rPr>
                <w:rFonts w:ascii="Verdana" w:eastAsia="Verdana" w:hAnsi="Verdana"/>
                <w:sz w:val="17"/>
              </w:rPr>
              <w:t>2600 cm</w:t>
            </w:r>
            <w:r>
              <w:rPr>
                <w:rFonts w:ascii="Verdana" w:eastAsia="Verdana" w:hAnsi="Verdana"/>
                <w:sz w:val="23"/>
                <w:vertAlign w:val="superscript"/>
              </w:rPr>
              <w:t>3</w:t>
            </w:r>
            <w:r>
              <w:rPr>
                <w:rFonts w:ascii="Verdana" w:eastAsia="Verdana" w:hAnsi="Verdana"/>
                <w:sz w:val="17"/>
              </w:rPr>
              <w:t xml:space="preserve"> inclusiv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10"/>
        </w:trPr>
        <w:tc>
          <w:tcPr>
            <w:tcW w:w="2500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09"/>
        </w:trPr>
        <w:tc>
          <w:tcPr>
            <w:tcW w:w="5300" w:type="dxa"/>
            <w:gridSpan w:val="11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vertAlign w:val="superscript"/>
              </w:rPr>
            </w:pPr>
            <w:r>
              <w:rPr>
                <w:rFonts w:ascii="Verdana" w:eastAsia="Verdana" w:hAnsi="Verdana"/>
                <w:sz w:val="17"/>
              </w:rPr>
              <w:t>5. Autoturisme cu capacitatea cilindrică între 2601 cm</w:t>
            </w:r>
            <w:r>
              <w:rPr>
                <w:rFonts w:ascii="Verdana" w:eastAsia="Verdana" w:hAnsi="Verdana"/>
                <w:vertAlign w:val="superscript"/>
              </w:rPr>
              <w:t>3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right="50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şi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10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144</w:t>
            </w:r>
          </w:p>
        </w:tc>
      </w:tr>
      <w:tr w:rsidR="006B68BD" w:rsidTr="006B68BD">
        <w:trPr>
          <w:trHeight w:val="109"/>
        </w:trPr>
        <w:tc>
          <w:tcPr>
            <w:tcW w:w="2500" w:type="dxa"/>
            <w:gridSpan w:val="4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7" w:lineRule="exact"/>
              <w:ind w:left="120"/>
              <w:rPr>
                <w:rFonts w:ascii="Verdana" w:eastAsia="Verdana" w:hAnsi="Verdana"/>
                <w:sz w:val="17"/>
              </w:rPr>
            </w:pPr>
            <w:r>
              <w:rPr>
                <w:rFonts w:ascii="Verdana" w:eastAsia="Verdana" w:hAnsi="Verdana"/>
                <w:sz w:val="17"/>
              </w:rPr>
              <w:t>3000 cm</w:t>
            </w:r>
            <w:r>
              <w:rPr>
                <w:rFonts w:ascii="Verdana" w:eastAsia="Verdana" w:hAnsi="Verdana"/>
                <w:sz w:val="23"/>
                <w:vertAlign w:val="superscript"/>
              </w:rPr>
              <w:t>3</w:t>
            </w:r>
            <w:r>
              <w:rPr>
                <w:rFonts w:ascii="Verdana" w:eastAsia="Verdana" w:hAnsi="Verdana"/>
                <w:sz w:val="17"/>
              </w:rPr>
              <w:t xml:space="preserve"> inclusiv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08"/>
        </w:trPr>
        <w:tc>
          <w:tcPr>
            <w:tcW w:w="2500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08"/>
        </w:trPr>
        <w:tc>
          <w:tcPr>
            <w:tcW w:w="4000" w:type="dxa"/>
            <w:gridSpan w:val="7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6.  Autoturisme  cu  capacitatea  cilindrică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de</w:t>
            </w: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7"/>
                <w:sz w:val="18"/>
              </w:rPr>
            </w:pPr>
            <w:r>
              <w:rPr>
                <w:rFonts w:ascii="Verdana" w:eastAsia="Verdana" w:hAnsi="Verdana"/>
                <w:w w:val="97"/>
                <w:sz w:val="18"/>
              </w:rPr>
              <w:t>peste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right="70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3.001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10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290</w:t>
            </w:r>
          </w:p>
        </w:tc>
      </w:tr>
      <w:tr w:rsidR="006B68BD" w:rsidTr="006B68BD">
        <w:trPr>
          <w:trHeight w:val="110"/>
        </w:trPr>
        <w:tc>
          <w:tcPr>
            <w:tcW w:w="480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20" w:lineRule="exact"/>
              <w:ind w:left="120"/>
              <w:rPr>
                <w:rFonts w:ascii="Verdana" w:eastAsia="Verdana" w:hAnsi="Verdana"/>
                <w:w w:val="91"/>
                <w:sz w:val="24"/>
                <w:vertAlign w:val="superscript"/>
              </w:rPr>
            </w:pPr>
            <w:r>
              <w:rPr>
                <w:rFonts w:ascii="Verdana" w:eastAsia="Verdana" w:hAnsi="Verdana"/>
                <w:w w:val="91"/>
                <w:sz w:val="18"/>
              </w:rPr>
              <w:t>cm</w:t>
            </w:r>
            <w:r>
              <w:rPr>
                <w:rFonts w:ascii="Verdana" w:eastAsia="Verdana" w:hAnsi="Verdana"/>
                <w:w w:val="91"/>
                <w:sz w:val="24"/>
                <w:vertAlign w:val="superscript"/>
              </w:rPr>
              <w:t>3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10"/>
        </w:trPr>
        <w:tc>
          <w:tcPr>
            <w:tcW w:w="480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7.</w:t>
            </w:r>
          </w:p>
        </w:tc>
        <w:tc>
          <w:tcPr>
            <w:tcW w:w="34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Autobuze, autocare, microbuze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24</w:t>
            </w:r>
          </w:p>
        </w:tc>
      </w:tr>
      <w:tr w:rsidR="006B68BD" w:rsidTr="006B68BD">
        <w:trPr>
          <w:trHeight w:val="208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8.</w:t>
            </w:r>
          </w:p>
        </w:tc>
        <w:tc>
          <w:tcPr>
            <w:tcW w:w="3680" w:type="dxa"/>
            <w:gridSpan w:val="6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0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Alte  vehicule  cu  tracțiune  mecanică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cu</w:t>
            </w: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masă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right="50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totală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30</w:t>
            </w:r>
          </w:p>
        </w:tc>
      </w:tr>
      <w:tr w:rsidR="006B68BD" w:rsidTr="006B68BD">
        <w:trPr>
          <w:trHeight w:val="110"/>
        </w:trPr>
        <w:tc>
          <w:tcPr>
            <w:tcW w:w="4380" w:type="dxa"/>
            <w:gridSpan w:val="8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maximă autorizată de până la 12 tone, inclusiv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09"/>
        </w:trPr>
        <w:tc>
          <w:tcPr>
            <w:tcW w:w="4380" w:type="dxa"/>
            <w:gridSpan w:val="8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1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9.</w:t>
            </w:r>
          </w:p>
        </w:tc>
        <w:tc>
          <w:tcPr>
            <w:tcW w:w="218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Tractoare înmatriculate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18</w:t>
            </w:r>
          </w:p>
        </w:tc>
      </w:tr>
      <w:tr w:rsidR="006B68BD" w:rsidTr="001043C2">
        <w:trPr>
          <w:trHeight w:val="227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12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65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II. Vehicule înregistrate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6B68BD">
        <w:trPr>
          <w:trHeight w:val="221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</w:t>
            </w:r>
          </w:p>
        </w:tc>
        <w:tc>
          <w:tcPr>
            <w:tcW w:w="34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Vehicule cu capacitate cilindrică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21" w:lineRule="exact"/>
              <w:ind w:right="210"/>
              <w:jc w:val="center"/>
              <w:rPr>
                <w:rFonts w:ascii="Verdana" w:eastAsia="Verdana" w:hAnsi="Verdana"/>
                <w:w w:val="98"/>
                <w:sz w:val="24"/>
                <w:vertAlign w:val="superscript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Lei/200 cm</w:t>
            </w:r>
            <w:r>
              <w:rPr>
                <w:rFonts w:ascii="Verdana" w:eastAsia="Verdana" w:hAnsi="Verdana"/>
                <w:w w:val="98"/>
                <w:sz w:val="24"/>
                <w:vertAlign w:val="superscript"/>
              </w:rPr>
              <w:t>3</w:t>
            </w:r>
          </w:p>
        </w:tc>
      </w:tr>
      <w:tr w:rsidR="006B68BD" w:rsidTr="006B68BD">
        <w:trPr>
          <w:trHeight w:val="208"/>
        </w:trPr>
        <w:tc>
          <w:tcPr>
            <w:tcW w:w="48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1.1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Vehicule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înregistrate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5"/>
                <w:sz w:val="18"/>
              </w:rPr>
            </w:pPr>
            <w:r>
              <w:rPr>
                <w:rFonts w:ascii="Verdana" w:eastAsia="Verdana" w:hAnsi="Verdana"/>
                <w:w w:val="95"/>
                <w:sz w:val="18"/>
              </w:rPr>
              <w:t>cu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60"/>
              <w:rPr>
                <w:rFonts w:ascii="Verdana" w:eastAsia="Verdana" w:hAnsi="Verdana"/>
                <w:w w:val="97"/>
                <w:sz w:val="18"/>
              </w:rPr>
            </w:pPr>
            <w:r>
              <w:rPr>
                <w:rFonts w:ascii="Verdana" w:eastAsia="Verdana" w:hAnsi="Verdana"/>
                <w:w w:val="97"/>
                <w:sz w:val="18"/>
              </w:rPr>
              <w:t>capacitate</w:t>
            </w:r>
          </w:p>
        </w:tc>
        <w:tc>
          <w:tcPr>
            <w:tcW w:w="980" w:type="dxa"/>
            <w:gridSpan w:val="3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0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cilindrică</w:t>
            </w: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right="70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&lt; 4800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</w:t>
            </w:r>
          </w:p>
        </w:tc>
      </w:tr>
      <w:tr w:rsidR="006B68BD" w:rsidTr="006B68BD">
        <w:trPr>
          <w:trHeight w:val="110"/>
        </w:trPr>
        <w:tc>
          <w:tcPr>
            <w:tcW w:w="480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20" w:lineRule="exact"/>
              <w:ind w:left="120"/>
              <w:rPr>
                <w:rFonts w:ascii="Verdana" w:eastAsia="Verdana" w:hAnsi="Verdana"/>
                <w:w w:val="91"/>
                <w:sz w:val="24"/>
                <w:vertAlign w:val="superscript"/>
              </w:rPr>
            </w:pPr>
            <w:r>
              <w:rPr>
                <w:rFonts w:ascii="Verdana" w:eastAsia="Verdana" w:hAnsi="Verdana"/>
                <w:w w:val="91"/>
                <w:sz w:val="18"/>
              </w:rPr>
              <w:t>cm</w:t>
            </w:r>
            <w:r>
              <w:rPr>
                <w:rFonts w:ascii="Verdana" w:eastAsia="Verdana" w:hAnsi="Verdana"/>
                <w:w w:val="91"/>
                <w:sz w:val="24"/>
                <w:vertAlign w:val="superscript"/>
              </w:rPr>
              <w:t>3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10"/>
        </w:trPr>
        <w:tc>
          <w:tcPr>
            <w:tcW w:w="480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08"/>
        </w:trPr>
        <w:tc>
          <w:tcPr>
            <w:tcW w:w="48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1.2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Vehicule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înregistrate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5"/>
                <w:sz w:val="18"/>
              </w:rPr>
            </w:pPr>
            <w:r>
              <w:rPr>
                <w:rFonts w:ascii="Verdana" w:eastAsia="Verdana" w:hAnsi="Verdana"/>
                <w:w w:val="95"/>
                <w:sz w:val="18"/>
              </w:rPr>
              <w:t>cu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60"/>
              <w:rPr>
                <w:rFonts w:ascii="Verdana" w:eastAsia="Verdana" w:hAnsi="Verdana"/>
                <w:w w:val="97"/>
                <w:sz w:val="18"/>
              </w:rPr>
            </w:pPr>
            <w:r>
              <w:rPr>
                <w:rFonts w:ascii="Verdana" w:eastAsia="Verdana" w:hAnsi="Verdana"/>
                <w:w w:val="97"/>
                <w:sz w:val="18"/>
              </w:rPr>
              <w:t>capacitate</w:t>
            </w:r>
          </w:p>
        </w:tc>
        <w:tc>
          <w:tcPr>
            <w:tcW w:w="980" w:type="dxa"/>
            <w:gridSpan w:val="3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0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cilindrică</w:t>
            </w: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right="70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&gt; 4800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</w:t>
            </w:r>
          </w:p>
        </w:tc>
      </w:tr>
      <w:tr w:rsidR="006B68BD" w:rsidTr="006B68BD">
        <w:trPr>
          <w:trHeight w:val="108"/>
        </w:trPr>
        <w:tc>
          <w:tcPr>
            <w:tcW w:w="480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96"/>
                <w:sz w:val="23"/>
                <w:vertAlign w:val="superscript"/>
              </w:rPr>
            </w:pPr>
            <w:r>
              <w:rPr>
                <w:rFonts w:ascii="Verdana" w:eastAsia="Verdana" w:hAnsi="Verdana"/>
                <w:w w:val="96"/>
                <w:sz w:val="17"/>
              </w:rPr>
              <w:t>cm</w:t>
            </w:r>
            <w:r>
              <w:rPr>
                <w:rFonts w:ascii="Verdana" w:eastAsia="Verdana" w:hAnsi="Verdana"/>
                <w:w w:val="96"/>
                <w:sz w:val="23"/>
                <w:vertAlign w:val="superscript"/>
              </w:rPr>
              <w:t>3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10"/>
        </w:trPr>
        <w:tc>
          <w:tcPr>
            <w:tcW w:w="480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17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</w:t>
            </w:r>
          </w:p>
        </w:tc>
        <w:tc>
          <w:tcPr>
            <w:tcW w:w="444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Vehicule fără capacitate cilindrică evidenţiată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right="230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70 lei/an</w:t>
            </w:r>
          </w:p>
        </w:tc>
      </w:tr>
    </w:tbl>
    <w:p w:rsidR="006B68BD" w:rsidRDefault="003D0103" w:rsidP="006B68BD">
      <w:pPr>
        <w:spacing w:line="393" w:lineRule="exact"/>
        <w:rPr>
          <w:rFonts w:ascii="Times New Roman" w:eastAsia="Times New Roman" w:hAnsi="Times New Roman"/>
        </w:rPr>
      </w:pPr>
      <w:r w:rsidRPr="003D0103">
        <w:rPr>
          <w:rFonts w:ascii="Verdana" w:eastAsia="Verdana" w:hAnsi="Verdana"/>
          <w:w w:val="99"/>
          <w:sz w:val="18"/>
        </w:rPr>
        <w:pict>
          <v:rect id="_x0000_s1026" style="position:absolute;margin-left:280.45pt;margin-top:-261.95pt;width:.95pt;height:1pt;z-index:-251656192;mso-position-horizontal-relative:text;mso-position-vertical-relative:text" o:allowincell="f" o:userdrawn="t" fillcolor="black" strokecolor="none"/>
        </w:pict>
      </w:r>
    </w:p>
    <w:p w:rsidR="006B68BD" w:rsidRDefault="006B68BD" w:rsidP="006B68BD">
      <w:pPr>
        <w:spacing w:line="239" w:lineRule="auto"/>
        <w:ind w:left="60"/>
        <w:rPr>
          <w:rFonts w:ascii="Verdana" w:eastAsia="Verdana" w:hAnsi="Verdana"/>
        </w:rPr>
      </w:pPr>
      <w:r>
        <w:rPr>
          <w:rFonts w:ascii="Verdana" w:eastAsia="Verdana" w:hAnsi="Verdana"/>
        </w:rPr>
        <w:t>(2) În cazul mijloacelor de transport hibride, impozitul se reduce cu 75%.</w:t>
      </w:r>
    </w:p>
    <w:p w:rsidR="006B68BD" w:rsidRDefault="006B68BD" w:rsidP="006B68BD">
      <w:pPr>
        <w:spacing w:line="122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239" w:lineRule="auto"/>
        <w:ind w:left="60" w:right="60"/>
        <w:rPr>
          <w:rFonts w:ascii="Verdana" w:eastAsia="Verdana" w:hAnsi="Verdana"/>
        </w:rPr>
      </w:pPr>
      <w:r>
        <w:rPr>
          <w:rFonts w:ascii="Verdana" w:eastAsia="Verdana" w:hAnsi="Verdana"/>
        </w:rPr>
        <w:t>(3) Autovehicule de transport marfă cu masa totală autorizată egală sau mai mare de 12 tone</w:t>
      </w:r>
    </w:p>
    <w:p w:rsidR="006B68BD" w:rsidRDefault="006B68BD" w:rsidP="006B68BD">
      <w:pPr>
        <w:spacing w:line="106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0"/>
        <w:gridCol w:w="5660"/>
        <w:gridCol w:w="1820"/>
        <w:gridCol w:w="1700"/>
      </w:tblGrid>
      <w:tr w:rsidR="006B68BD" w:rsidTr="001043C2">
        <w:trPr>
          <w:trHeight w:val="250"/>
        </w:trPr>
        <w:tc>
          <w:tcPr>
            <w:tcW w:w="30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5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700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Impozitul (în lei/an)</w:t>
            </w:r>
          </w:p>
        </w:tc>
      </w:tr>
      <w:tr w:rsidR="006B68BD" w:rsidTr="001043C2">
        <w:trPr>
          <w:trHeight w:val="208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Ax(e)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6B68BD" w:rsidTr="001043C2">
        <w:trPr>
          <w:trHeight w:val="218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6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Numărul de axe şi greutatea brută încărcată maximă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r>
              <w:rPr>
                <w:rFonts w:ascii="Verdana" w:eastAsia="Verdana" w:hAnsi="Verdana"/>
                <w:b/>
                <w:w w:val="99"/>
                <w:sz w:val="18"/>
              </w:rPr>
              <w:t>motor(oare) cu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Alte sisteme</w:t>
            </w:r>
          </w:p>
        </w:tc>
      </w:tr>
      <w:tr w:rsidR="006B68BD" w:rsidTr="001043C2">
        <w:trPr>
          <w:trHeight w:val="111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5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sistem de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1043C2">
        <w:trPr>
          <w:trHeight w:val="105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r>
              <w:rPr>
                <w:rFonts w:ascii="Verdana" w:eastAsia="Verdana" w:hAnsi="Verdana"/>
                <w:b/>
                <w:w w:val="99"/>
                <w:sz w:val="18"/>
              </w:rPr>
              <w:t>de suspensie</w:t>
            </w:r>
          </w:p>
        </w:tc>
      </w:tr>
      <w:tr w:rsidR="006B68BD" w:rsidTr="001043C2">
        <w:trPr>
          <w:trHeight w:val="114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2320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admisă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suspensie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1043C2">
        <w:trPr>
          <w:trHeight w:val="108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8"/>
                <w:sz w:val="18"/>
              </w:rPr>
            </w:pPr>
            <w:r>
              <w:rPr>
                <w:rFonts w:ascii="Verdana" w:eastAsia="Verdana" w:hAnsi="Verdana"/>
                <w:b/>
                <w:w w:val="98"/>
                <w:sz w:val="18"/>
              </w:rPr>
              <w:t>pentru axele</w:t>
            </w:r>
          </w:p>
        </w:tc>
      </w:tr>
      <w:tr w:rsidR="006B68BD" w:rsidTr="001043C2">
        <w:trPr>
          <w:trHeight w:val="110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r>
              <w:rPr>
                <w:rFonts w:ascii="Verdana" w:eastAsia="Verdana" w:hAnsi="Verdana"/>
                <w:b/>
                <w:w w:val="99"/>
                <w:sz w:val="18"/>
              </w:rPr>
              <w:t>pneumatică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1043C2">
        <w:trPr>
          <w:trHeight w:val="108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motoare</w:t>
            </w:r>
          </w:p>
        </w:tc>
      </w:tr>
      <w:tr w:rsidR="006B68BD" w:rsidTr="001043C2">
        <w:trPr>
          <w:trHeight w:val="110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r>
              <w:rPr>
                <w:rFonts w:ascii="Verdana" w:eastAsia="Verdana" w:hAnsi="Verdana"/>
                <w:b/>
                <w:w w:val="99"/>
                <w:sz w:val="18"/>
              </w:rPr>
              <w:t>sau echivalente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1043C2">
        <w:trPr>
          <w:trHeight w:val="110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1043C2">
        <w:trPr>
          <w:trHeight w:val="2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8"/>
                <w:sz w:val="18"/>
              </w:rPr>
            </w:pPr>
            <w:r>
              <w:rPr>
                <w:rFonts w:ascii="Verdana" w:eastAsia="Verdana" w:hAnsi="Verdana"/>
                <w:b/>
                <w:w w:val="98"/>
                <w:sz w:val="18"/>
              </w:rPr>
              <w:t>recunoscute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1043C2">
        <w:trPr>
          <w:trHeight w:val="230"/>
        </w:trPr>
        <w:tc>
          <w:tcPr>
            <w:tcW w:w="596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I. două axe</w:t>
            </w: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1043C2">
        <w:trPr>
          <w:trHeight w:val="245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88"/>
                <w:sz w:val="18"/>
              </w:rPr>
            </w:pPr>
            <w:r>
              <w:rPr>
                <w:rFonts w:ascii="Verdana" w:eastAsia="Verdana" w:hAnsi="Verdana"/>
                <w:w w:val="88"/>
                <w:sz w:val="18"/>
              </w:rPr>
              <w:t>1.</w:t>
            </w:r>
          </w:p>
        </w:tc>
        <w:tc>
          <w:tcPr>
            <w:tcW w:w="5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6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12 tone, dar mai mică de 13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86"/>
                <w:sz w:val="18"/>
              </w:rPr>
            </w:pPr>
            <w:r>
              <w:rPr>
                <w:rFonts w:ascii="Verdana" w:eastAsia="Verdana" w:hAnsi="Verdana"/>
                <w:w w:val="86"/>
                <w:sz w:val="18"/>
              </w:rPr>
              <w:t>0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133</w:t>
            </w:r>
          </w:p>
        </w:tc>
      </w:tr>
      <w:tr w:rsidR="006B68BD" w:rsidTr="001043C2">
        <w:trPr>
          <w:trHeight w:val="246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7" w:lineRule="exact"/>
              <w:ind w:left="120"/>
              <w:rPr>
                <w:rFonts w:ascii="Verdana" w:eastAsia="Verdana" w:hAnsi="Verdana"/>
                <w:w w:val="88"/>
                <w:sz w:val="18"/>
              </w:rPr>
            </w:pPr>
            <w:r>
              <w:rPr>
                <w:rFonts w:ascii="Verdana" w:eastAsia="Verdana" w:hAnsi="Verdana"/>
                <w:w w:val="88"/>
                <w:sz w:val="18"/>
              </w:rPr>
              <w:t>2.</w:t>
            </w: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7" w:lineRule="exact"/>
              <w:ind w:left="6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13 tone, dar mai mică de 14 tone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133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367</w:t>
            </w:r>
          </w:p>
        </w:tc>
      </w:tr>
      <w:tr w:rsidR="006B68BD" w:rsidTr="001043C2">
        <w:trPr>
          <w:trHeight w:val="26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6B68BD" w:rsidTr="001043C2">
        <w:trPr>
          <w:trHeight w:val="237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120"/>
              <w:rPr>
                <w:rFonts w:ascii="Verdana" w:eastAsia="Verdana" w:hAnsi="Verdana"/>
                <w:w w:val="88"/>
                <w:sz w:val="18"/>
              </w:rPr>
            </w:pPr>
            <w:r>
              <w:rPr>
                <w:rFonts w:ascii="Verdana" w:eastAsia="Verdana" w:hAnsi="Verdana"/>
                <w:w w:val="88"/>
                <w:sz w:val="18"/>
              </w:rPr>
              <w:t>3.</w:t>
            </w: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6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14 tone, dar mai mică de 15 tone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367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517</w:t>
            </w:r>
          </w:p>
        </w:tc>
      </w:tr>
      <w:tr w:rsidR="006B68BD" w:rsidTr="001043C2">
        <w:trPr>
          <w:trHeight w:val="29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6B68BD" w:rsidTr="001043C2">
        <w:trPr>
          <w:trHeight w:val="234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120"/>
              <w:rPr>
                <w:rFonts w:ascii="Verdana" w:eastAsia="Verdana" w:hAnsi="Verdana"/>
                <w:w w:val="88"/>
                <w:sz w:val="18"/>
              </w:rPr>
            </w:pPr>
            <w:r>
              <w:rPr>
                <w:rFonts w:ascii="Verdana" w:eastAsia="Verdana" w:hAnsi="Verdana"/>
                <w:w w:val="88"/>
                <w:sz w:val="18"/>
              </w:rPr>
              <w:t>4.</w:t>
            </w: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6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15 tone, dar mai mică de 18 tone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517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1.169</w:t>
            </w:r>
          </w:p>
        </w:tc>
      </w:tr>
      <w:tr w:rsidR="006B68BD" w:rsidTr="001043C2">
        <w:trPr>
          <w:trHeight w:val="29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6B68BD" w:rsidTr="001043C2">
        <w:trPr>
          <w:trHeight w:val="237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120"/>
              <w:rPr>
                <w:rFonts w:ascii="Verdana" w:eastAsia="Verdana" w:hAnsi="Verdana"/>
                <w:w w:val="88"/>
                <w:sz w:val="18"/>
              </w:rPr>
            </w:pPr>
            <w:r>
              <w:rPr>
                <w:rFonts w:ascii="Verdana" w:eastAsia="Verdana" w:hAnsi="Verdana"/>
                <w:w w:val="88"/>
                <w:sz w:val="18"/>
              </w:rPr>
              <w:t>4.</w:t>
            </w: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6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18 tone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517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1.169</w:t>
            </w:r>
          </w:p>
        </w:tc>
      </w:tr>
      <w:tr w:rsidR="006B68BD" w:rsidTr="001043C2">
        <w:trPr>
          <w:trHeight w:val="35"/>
        </w:trPr>
        <w:tc>
          <w:tcPr>
            <w:tcW w:w="5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6B68BD" w:rsidTr="001043C2">
        <w:trPr>
          <w:trHeight w:val="230"/>
        </w:trPr>
        <w:tc>
          <w:tcPr>
            <w:tcW w:w="596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II. 3 axe</w:t>
            </w: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1043C2">
        <w:trPr>
          <w:trHeight w:val="220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88"/>
                <w:sz w:val="18"/>
              </w:rPr>
            </w:pPr>
            <w:r>
              <w:rPr>
                <w:rFonts w:ascii="Verdana" w:eastAsia="Verdana" w:hAnsi="Verdana"/>
                <w:w w:val="88"/>
                <w:sz w:val="18"/>
              </w:rPr>
              <w:t>1.</w:t>
            </w:r>
          </w:p>
        </w:tc>
        <w:tc>
          <w:tcPr>
            <w:tcW w:w="5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6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15 tone, dar mai mică de 17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133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231</w:t>
            </w:r>
          </w:p>
        </w:tc>
      </w:tr>
      <w:tr w:rsidR="006B68BD" w:rsidTr="001043C2">
        <w:trPr>
          <w:trHeight w:val="209"/>
        </w:trPr>
        <w:tc>
          <w:tcPr>
            <w:tcW w:w="5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2. Masa de cel puţin 17 tone, dar mai mică de 19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231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474</w:t>
            </w:r>
          </w:p>
        </w:tc>
      </w:tr>
    </w:tbl>
    <w:p w:rsidR="006B68BD" w:rsidRDefault="003D0103" w:rsidP="006B68BD">
      <w:pPr>
        <w:spacing w:line="209" w:lineRule="exact"/>
        <w:jc w:val="center"/>
        <w:rPr>
          <w:rFonts w:ascii="Verdana" w:eastAsia="Verdana" w:hAnsi="Verdana"/>
          <w:w w:val="98"/>
          <w:sz w:val="18"/>
        </w:rPr>
        <w:sectPr w:rsidR="006B68BD" w:rsidSect="00C216D1">
          <w:footerReference w:type="default" r:id="rId7"/>
          <w:pgSz w:w="11900" w:h="16841"/>
          <w:pgMar w:top="715" w:right="780" w:bottom="453" w:left="1134" w:header="0" w:footer="0" w:gutter="0"/>
          <w:pgNumType w:start="20"/>
          <w:cols w:space="0" w:equalWidth="0">
            <w:col w:w="9986"/>
          </w:cols>
          <w:docGrid w:linePitch="360"/>
        </w:sectPr>
      </w:pPr>
      <w:r w:rsidRPr="003D0103">
        <w:rPr>
          <w:rFonts w:ascii="Verdana" w:eastAsia="Verdana" w:hAnsi="Verdana"/>
          <w:w w:val="98"/>
          <w:sz w:val="18"/>
        </w:rPr>
        <w:pict>
          <v:rect id="_x0000_s1027" style="position:absolute;left:0;text-align:left;margin-left:-.35pt;margin-top:-197.55pt;width:1.4pt;height:1pt;z-index:-251655168;mso-position-horizontal-relative:text;mso-position-vertical-relative:text" o:allowincell="f" o:userdrawn="t" fillcolor="black" strokecolor="none"/>
        </w:pict>
      </w:r>
    </w:p>
    <w:p w:rsidR="006B68BD" w:rsidRDefault="006B68BD" w:rsidP="006B68BD">
      <w:pPr>
        <w:spacing w:line="7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3" w:lineRule="exact"/>
        <w:rPr>
          <w:rFonts w:ascii="Times New Roman" w:eastAsia="Times New Roman" w:hAnsi="Times New Roman"/>
        </w:rPr>
      </w:pPr>
      <w:bookmarkStart w:id="0" w:name="page19"/>
      <w:bookmarkEnd w:id="0"/>
    </w:p>
    <w:p w:rsidR="006B68BD" w:rsidRDefault="006B68BD" w:rsidP="006B68BD">
      <w:pPr>
        <w:spacing w:line="260" w:lineRule="auto"/>
        <w:ind w:left="6360" w:right="60" w:firstLine="1647"/>
        <w:rPr>
          <w:rFonts w:ascii="Verdana" w:eastAsia="Verdana" w:hAnsi="Verdana"/>
          <w:sz w:val="21"/>
        </w:rPr>
      </w:pPr>
      <w:r>
        <w:rPr>
          <w:rFonts w:ascii="Verdana" w:eastAsia="Verdana" w:hAnsi="Verdana"/>
          <w:b/>
          <w:sz w:val="21"/>
        </w:rPr>
        <w:t>Anexa nr</w:t>
      </w:r>
      <w:r>
        <w:rPr>
          <w:rFonts w:ascii="Verdana" w:eastAsia="Verdana" w:hAnsi="Verdana"/>
          <w:sz w:val="21"/>
        </w:rPr>
        <w:t>.</w:t>
      </w:r>
      <w:r>
        <w:rPr>
          <w:rFonts w:ascii="Verdana" w:eastAsia="Verdana" w:hAnsi="Verdana"/>
          <w:b/>
          <w:sz w:val="21"/>
        </w:rPr>
        <w:t xml:space="preserve"> 3 </w:t>
      </w:r>
      <w:r>
        <w:rPr>
          <w:rFonts w:ascii="Verdana" w:eastAsia="Verdana" w:hAnsi="Verdana"/>
          <w:sz w:val="21"/>
        </w:rPr>
        <w:t>la hotărârea nr. _________</w:t>
      </w:r>
    </w:p>
    <w:p w:rsidR="006B68BD" w:rsidRDefault="006B68BD" w:rsidP="006B68BD">
      <w:pPr>
        <w:spacing w:line="194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0"/>
        <w:gridCol w:w="5640"/>
        <w:gridCol w:w="1820"/>
        <w:gridCol w:w="1700"/>
      </w:tblGrid>
      <w:tr w:rsidR="006B68BD" w:rsidTr="001043C2">
        <w:trPr>
          <w:trHeight w:val="229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</w:t>
            </w:r>
          </w:p>
        </w:tc>
        <w:tc>
          <w:tcPr>
            <w:tcW w:w="5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19 tone, dar mai mică de 21 tone</w:t>
            </w:r>
          </w:p>
        </w:tc>
        <w:tc>
          <w:tcPr>
            <w:tcW w:w="1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474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615</w:t>
            </w:r>
          </w:p>
        </w:tc>
      </w:tr>
      <w:tr w:rsidR="006B68BD" w:rsidTr="001043C2">
        <w:trPr>
          <w:trHeight w:val="209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4.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21 tone, dar mai mică de 23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615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947</w:t>
            </w: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5.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23 tone, dar mai mică de 25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947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1.472</w:t>
            </w:r>
          </w:p>
        </w:tc>
      </w:tr>
      <w:tr w:rsidR="006B68BD" w:rsidTr="001043C2">
        <w:trPr>
          <w:trHeight w:val="209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6.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25 tone, dar mai mică de 26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947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1.472</w:t>
            </w:r>
          </w:p>
        </w:tc>
      </w:tr>
      <w:tr w:rsidR="006B68BD" w:rsidTr="001043C2">
        <w:trPr>
          <w:trHeight w:val="21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7.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26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947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1.472</w:t>
            </w:r>
          </w:p>
        </w:tc>
      </w:tr>
      <w:tr w:rsidR="006B68BD" w:rsidTr="001043C2">
        <w:trPr>
          <w:trHeight w:val="227"/>
        </w:trPr>
        <w:tc>
          <w:tcPr>
            <w:tcW w:w="596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III. 4 axe</w:t>
            </w: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1043C2">
        <w:trPr>
          <w:trHeight w:val="221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23 tone, dar mai mică de 25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615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623</w:t>
            </w: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25 tone, dar mai mică de 27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623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973</w:t>
            </w:r>
          </w:p>
        </w:tc>
      </w:tr>
      <w:tr w:rsidR="006B68BD" w:rsidTr="001043C2">
        <w:trPr>
          <w:trHeight w:val="210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27 tone, dar mai mică de 29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973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1.545</w:t>
            </w: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4.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29 tone, dar mai mică de 31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1.545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2.291</w:t>
            </w: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5.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31 tone, dar mai mică de 32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1.545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2.291</w:t>
            </w:r>
          </w:p>
        </w:tc>
      </w:tr>
      <w:tr w:rsidR="006B68BD" w:rsidTr="001043C2">
        <w:trPr>
          <w:trHeight w:val="217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6.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32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1.545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right="490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2.291</w:t>
            </w:r>
          </w:p>
        </w:tc>
      </w:tr>
    </w:tbl>
    <w:p w:rsidR="006B68BD" w:rsidRDefault="006B68BD" w:rsidP="006B68BD">
      <w:pPr>
        <w:spacing w:line="119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239" w:lineRule="auto"/>
        <w:ind w:left="60" w:right="60"/>
        <w:rPr>
          <w:rFonts w:ascii="Verdana" w:eastAsia="Verdana" w:hAnsi="Verdana"/>
        </w:rPr>
      </w:pPr>
      <w:r>
        <w:rPr>
          <w:rFonts w:ascii="Verdana" w:eastAsia="Verdana" w:hAnsi="Verdana"/>
        </w:rPr>
        <w:t>(4) Combinaţii de autovehicule (autovehicule articulate sau trenuri rutiere) de transport marfă cu masa totală maximă autorizată egală sau mai mare de 12 tone</w:t>
      </w:r>
    </w:p>
    <w:p w:rsidR="006B68BD" w:rsidRDefault="003D0103" w:rsidP="006B68BD">
      <w:pPr>
        <w:spacing w:line="106" w:lineRule="exact"/>
        <w:rPr>
          <w:rFonts w:ascii="Times New Roman" w:eastAsia="Times New Roman" w:hAnsi="Times New Roman"/>
        </w:rPr>
      </w:pPr>
      <w:r w:rsidRPr="003D0103">
        <w:rPr>
          <w:rFonts w:ascii="Verdana" w:eastAsia="Verdana" w:hAnsi="Verdana"/>
        </w:rPr>
        <w:pict>
          <v:line id="_x0000_s1028" style="position:absolute;z-index:-251654144" from="1.75pt,6.3pt" to="1.75pt,479.85pt" o:allowincell="f" o:userdrawn="t" strokeweight=".50797mm"/>
        </w:pict>
      </w:r>
      <w:r w:rsidRPr="003D0103">
        <w:rPr>
          <w:rFonts w:ascii="Verdana" w:eastAsia="Verdana" w:hAnsi="Verdana"/>
        </w:rPr>
        <w:pict>
          <v:line id="_x0000_s1029" style="position:absolute;z-index:-251653120" from="472.25pt,6.3pt" to="472.25pt,479.85pt" o:allowincell="f" o:userdrawn="t" strokeweight="1.44pt"/>
        </w:pic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"/>
        <w:gridCol w:w="5580"/>
        <w:gridCol w:w="1800"/>
        <w:gridCol w:w="1720"/>
      </w:tblGrid>
      <w:tr w:rsidR="006B68BD" w:rsidTr="001043C2">
        <w:trPr>
          <w:trHeight w:val="250"/>
        </w:trPr>
        <w:tc>
          <w:tcPr>
            <w:tcW w:w="3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5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700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Impozitul (în lei/an)</w:t>
            </w:r>
          </w:p>
        </w:tc>
      </w:tr>
      <w:tr w:rsidR="006B68BD" w:rsidTr="006B68BD">
        <w:trPr>
          <w:trHeight w:val="208"/>
        </w:trPr>
        <w:tc>
          <w:tcPr>
            <w:tcW w:w="34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b/>
                <w:w w:val="97"/>
                <w:sz w:val="18"/>
              </w:rPr>
            </w:pPr>
            <w:r>
              <w:rPr>
                <w:rFonts w:ascii="Verdana" w:eastAsia="Verdana" w:hAnsi="Verdana"/>
                <w:b/>
                <w:w w:val="97"/>
                <w:sz w:val="18"/>
              </w:rPr>
              <w:t>Ax(e)</w:t>
            </w:r>
          </w:p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motor(oare) cu</w:t>
            </w:r>
          </w:p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8"/>
                <w:sz w:val="18"/>
              </w:rPr>
            </w:pPr>
            <w:r>
              <w:rPr>
                <w:rFonts w:ascii="Verdana" w:eastAsia="Verdana" w:hAnsi="Verdana"/>
                <w:b/>
                <w:w w:val="98"/>
                <w:sz w:val="18"/>
              </w:rPr>
              <w:t>sistem de</w:t>
            </w:r>
          </w:p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r>
              <w:rPr>
                <w:rFonts w:ascii="Verdana" w:eastAsia="Verdana" w:hAnsi="Verdana"/>
                <w:b/>
                <w:w w:val="99"/>
                <w:sz w:val="18"/>
              </w:rPr>
              <w:t>suspensie</w:t>
            </w:r>
          </w:p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r>
              <w:rPr>
                <w:rFonts w:ascii="Verdana" w:eastAsia="Verdana" w:hAnsi="Verdana"/>
                <w:b/>
                <w:w w:val="99"/>
                <w:sz w:val="18"/>
              </w:rPr>
              <w:t>pneumatică</w:t>
            </w:r>
          </w:p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sau un</w:t>
            </w:r>
          </w:p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r>
              <w:rPr>
                <w:rFonts w:ascii="Verdana" w:eastAsia="Verdana" w:hAnsi="Verdana"/>
                <w:b/>
                <w:w w:val="99"/>
                <w:sz w:val="18"/>
              </w:rPr>
              <w:t>echivalent</w:t>
            </w:r>
          </w:p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7"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recunoscut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</w:tcPr>
          <w:p w:rsidR="006B68BD" w:rsidRDefault="006B68BD" w:rsidP="006B68BD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r w:rsidRPr="006B68BD">
              <w:rPr>
                <w:rFonts w:ascii="Verdana" w:eastAsia="Verdana" w:hAnsi="Verdana"/>
                <w:b/>
                <w:w w:val="99"/>
                <w:sz w:val="18"/>
                <w:lang w:val="ro-RO"/>
              </w:rPr>
              <w:t>Alte</w:t>
            </w:r>
            <w:r>
              <w:rPr>
                <w:rFonts w:ascii="Verdana" w:eastAsia="Verdana" w:hAnsi="Verdana"/>
                <w:b/>
                <w:w w:val="99"/>
                <w:sz w:val="18"/>
              </w:rPr>
              <w:t xml:space="preserve"> sisteme</w:t>
            </w:r>
          </w:p>
          <w:p w:rsidR="006B68BD" w:rsidRDefault="006B68BD" w:rsidP="006B68BD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de suspensie</w:t>
            </w:r>
          </w:p>
          <w:p w:rsidR="006B68BD" w:rsidRDefault="006B68BD" w:rsidP="006B68BD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pentru axele</w:t>
            </w:r>
          </w:p>
          <w:p w:rsidR="006B68BD" w:rsidRDefault="006B68BD" w:rsidP="006B68BD">
            <w:pPr>
              <w:spacing w:line="218" w:lineRule="exac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Verdana" w:eastAsia="Verdana" w:hAnsi="Verdana"/>
                <w:b/>
                <w:w w:val="98"/>
                <w:sz w:val="18"/>
              </w:rPr>
              <w:t>motoare</w:t>
            </w:r>
          </w:p>
        </w:tc>
      </w:tr>
      <w:tr w:rsidR="006B68BD" w:rsidTr="001043C2">
        <w:trPr>
          <w:trHeight w:val="218"/>
        </w:trPr>
        <w:tc>
          <w:tcPr>
            <w:tcW w:w="34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</w:p>
        </w:tc>
        <w:tc>
          <w:tcPr>
            <w:tcW w:w="1720" w:type="dxa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6B68BD" w:rsidTr="00D400CE">
        <w:trPr>
          <w:trHeight w:val="521"/>
        </w:trPr>
        <w:tc>
          <w:tcPr>
            <w:tcW w:w="5920" w:type="dxa"/>
            <w:gridSpan w:val="2"/>
            <w:tcBorders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80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Numărul de axe şi greutatea brută încărcată maximă</w:t>
            </w:r>
          </w:p>
        </w:tc>
        <w:tc>
          <w:tcPr>
            <w:tcW w:w="1800" w:type="dxa"/>
            <w:vMerge/>
            <w:tcBorders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8"/>
                <w:sz w:val="18"/>
              </w:rPr>
            </w:pPr>
          </w:p>
        </w:tc>
        <w:tc>
          <w:tcPr>
            <w:tcW w:w="1720" w:type="dxa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</w:p>
        </w:tc>
      </w:tr>
      <w:tr w:rsidR="006B68BD" w:rsidTr="001043C2">
        <w:trPr>
          <w:trHeight w:val="113"/>
        </w:trPr>
        <w:tc>
          <w:tcPr>
            <w:tcW w:w="34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5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260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admisă</w:t>
            </w: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20" w:type="dxa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1043C2">
        <w:trPr>
          <w:trHeight w:val="106"/>
        </w:trPr>
        <w:tc>
          <w:tcPr>
            <w:tcW w:w="34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5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</w:p>
        </w:tc>
        <w:tc>
          <w:tcPr>
            <w:tcW w:w="1720" w:type="dxa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</w:p>
        </w:tc>
      </w:tr>
      <w:tr w:rsidR="006B68BD" w:rsidTr="001043C2">
        <w:trPr>
          <w:trHeight w:val="113"/>
        </w:trPr>
        <w:tc>
          <w:tcPr>
            <w:tcW w:w="34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20" w:type="dxa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1043C2">
        <w:trPr>
          <w:trHeight w:val="221"/>
        </w:trPr>
        <w:tc>
          <w:tcPr>
            <w:tcW w:w="34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</w:p>
        </w:tc>
        <w:tc>
          <w:tcPr>
            <w:tcW w:w="1720" w:type="dxa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8"/>
                <w:sz w:val="18"/>
              </w:rPr>
            </w:pPr>
          </w:p>
        </w:tc>
      </w:tr>
      <w:tr w:rsidR="006B68BD" w:rsidTr="001043C2">
        <w:trPr>
          <w:trHeight w:val="218"/>
        </w:trPr>
        <w:tc>
          <w:tcPr>
            <w:tcW w:w="34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</w:p>
        </w:tc>
        <w:tc>
          <w:tcPr>
            <w:tcW w:w="1720" w:type="dxa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6B68BD" w:rsidTr="001043C2">
        <w:trPr>
          <w:trHeight w:val="227"/>
        </w:trPr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</w:p>
        </w:tc>
        <w:tc>
          <w:tcPr>
            <w:tcW w:w="172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1043C2">
        <w:trPr>
          <w:trHeight w:val="230"/>
        </w:trPr>
        <w:tc>
          <w:tcPr>
            <w:tcW w:w="59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I. 2+1 axe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1043C2">
        <w:trPr>
          <w:trHeight w:val="218"/>
        </w:trPr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12 tone, dar mai mică de 14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0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0</w:t>
            </w:r>
          </w:p>
        </w:tc>
      </w:tr>
      <w:tr w:rsidR="006B68BD" w:rsidTr="001043C2">
        <w:trPr>
          <w:trHeight w:val="210"/>
        </w:trPr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14 tone, dar mai mică de 16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0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0</w:t>
            </w:r>
          </w:p>
        </w:tc>
      </w:tr>
      <w:tr w:rsidR="006B68BD" w:rsidTr="001043C2">
        <w:trPr>
          <w:trHeight w:val="208"/>
        </w:trPr>
        <w:tc>
          <w:tcPr>
            <w:tcW w:w="5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3. Masa de cel puţin 16 tone, dar mai mică de 18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0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60</w:t>
            </w:r>
          </w:p>
        </w:tc>
      </w:tr>
      <w:tr w:rsidR="006B68BD" w:rsidTr="001043C2">
        <w:trPr>
          <w:trHeight w:val="208"/>
        </w:trPr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18 tone, dar mai mică de 20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60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137</w:t>
            </w:r>
          </w:p>
        </w:tc>
      </w:tr>
      <w:tr w:rsidR="006B68BD" w:rsidTr="001043C2">
        <w:trPr>
          <w:trHeight w:val="209"/>
        </w:trPr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5.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20 tone, dar mai mică de 22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137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320</w:t>
            </w:r>
          </w:p>
        </w:tc>
      </w:tr>
      <w:tr w:rsidR="006B68BD" w:rsidTr="001043C2">
        <w:trPr>
          <w:trHeight w:val="209"/>
        </w:trPr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6.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22 tone, dar mai mică de 23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320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414</w:t>
            </w:r>
          </w:p>
        </w:tc>
      </w:tr>
      <w:tr w:rsidR="006B68BD" w:rsidTr="006B68BD">
        <w:trPr>
          <w:trHeight w:val="208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7.</w:t>
            </w:r>
          </w:p>
        </w:tc>
        <w:tc>
          <w:tcPr>
            <w:tcW w:w="558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23 tone, dar mai mică de 25 tone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414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747</w:t>
            </w:r>
          </w:p>
        </w:tc>
      </w:tr>
      <w:tr w:rsidR="006B68BD" w:rsidTr="006B68BD">
        <w:trPr>
          <w:trHeight w:val="20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lastRenderedPageBreak/>
              <w:t>8.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25 tone, dar mai mică de 28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747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1.310</w:t>
            </w:r>
          </w:p>
        </w:tc>
      </w:tr>
      <w:tr w:rsidR="006B68BD" w:rsidTr="006B68BD">
        <w:trPr>
          <w:trHeight w:val="21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9.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747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1.310</w:t>
            </w:r>
          </w:p>
        </w:tc>
      </w:tr>
      <w:tr w:rsidR="006B68BD" w:rsidTr="006B68BD">
        <w:trPr>
          <w:trHeight w:val="230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II. 2+2 axe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6B68BD">
        <w:trPr>
          <w:trHeight w:val="21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23 tone, dar mai mică de 25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128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299</w:t>
            </w:r>
          </w:p>
        </w:tc>
      </w:tr>
      <w:tr w:rsidR="006B68BD" w:rsidTr="006B68BD">
        <w:trPr>
          <w:trHeight w:val="20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25 tone, dar mai mică de 26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299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491</w:t>
            </w:r>
          </w:p>
        </w:tc>
      </w:tr>
      <w:tr w:rsidR="006B68BD" w:rsidTr="006B68BD">
        <w:trPr>
          <w:trHeight w:val="21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3.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26 tone, dar mai mică de 28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491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721</w:t>
            </w:r>
          </w:p>
        </w:tc>
      </w:tr>
      <w:tr w:rsidR="006B68BD" w:rsidTr="006B68BD">
        <w:trPr>
          <w:trHeight w:val="213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2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2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28 tone, dar mai mică de 29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2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721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2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871</w:t>
            </w:r>
          </w:p>
        </w:tc>
      </w:tr>
      <w:tr w:rsidR="006B68BD" w:rsidTr="006B68BD">
        <w:trPr>
          <w:trHeight w:val="25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5.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29 tone, dar mai mică de 31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871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1.429</w:t>
            </w:r>
          </w:p>
        </w:tc>
      </w:tr>
      <w:tr w:rsidR="006B68BD" w:rsidTr="006B68BD">
        <w:trPr>
          <w:trHeight w:val="41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6B68BD" w:rsidTr="006B68BD">
        <w:trPr>
          <w:trHeight w:val="20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6.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31 tone, dar mai mică de 33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1.429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1.984</w:t>
            </w:r>
          </w:p>
        </w:tc>
      </w:tr>
      <w:tr w:rsidR="006B68BD" w:rsidTr="006B68BD">
        <w:trPr>
          <w:trHeight w:val="5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6B68BD" w:rsidTr="006B68BD">
        <w:trPr>
          <w:trHeight w:val="20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7.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33 tone, dar mai mică de 36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1.984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3.012</w:t>
            </w:r>
          </w:p>
        </w:tc>
      </w:tr>
      <w:tr w:rsidR="006B68BD" w:rsidTr="006B68BD">
        <w:trPr>
          <w:trHeight w:val="21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8.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36 tone, dar mai mică de 38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1.984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3.012</w:t>
            </w:r>
          </w:p>
        </w:tc>
      </w:tr>
      <w:tr w:rsidR="006B68BD" w:rsidTr="006B68BD">
        <w:trPr>
          <w:trHeight w:val="217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9.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38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1.984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3.012</w:t>
            </w:r>
          </w:p>
        </w:tc>
      </w:tr>
      <w:tr w:rsidR="006B68BD" w:rsidTr="006B68BD">
        <w:trPr>
          <w:trHeight w:val="230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III. 2+3 axe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6B68BD">
        <w:trPr>
          <w:trHeight w:val="21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36 tone, dar mai mică de 38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1.579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2.197</w:t>
            </w:r>
          </w:p>
        </w:tc>
      </w:tr>
      <w:tr w:rsidR="006B68BD" w:rsidTr="006B68BD">
        <w:trPr>
          <w:trHeight w:val="101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6B68BD" w:rsidTr="006B68BD">
        <w:trPr>
          <w:trHeight w:val="20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38 tone, dar mai mică de 40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2.197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2.986</w:t>
            </w:r>
          </w:p>
        </w:tc>
      </w:tr>
      <w:tr w:rsidR="006B68BD" w:rsidTr="006B68BD">
        <w:trPr>
          <w:trHeight w:val="20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3.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40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2.197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2.986</w:t>
            </w:r>
          </w:p>
        </w:tc>
      </w:tr>
      <w:tr w:rsidR="006B68BD" w:rsidTr="006B68BD">
        <w:trPr>
          <w:trHeight w:val="74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6B68BD" w:rsidTr="006B68BD">
        <w:trPr>
          <w:trHeight w:val="227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IV. 3+2 axe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6B68BD">
        <w:trPr>
          <w:trHeight w:val="221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36 tone, dar mai mică de 38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1.395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1.937</w:t>
            </w:r>
          </w:p>
        </w:tc>
      </w:tr>
      <w:tr w:rsidR="006B68BD" w:rsidTr="006B68BD">
        <w:trPr>
          <w:trHeight w:val="82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6B68BD" w:rsidTr="006B68BD">
        <w:trPr>
          <w:trHeight w:val="20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38 tone, dar mai mică de 40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1.937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2.679</w:t>
            </w:r>
          </w:p>
        </w:tc>
      </w:tr>
      <w:tr w:rsidR="006B68BD" w:rsidTr="006B68BD">
        <w:trPr>
          <w:trHeight w:val="20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3.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40 tone, dar mai mică de 44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2.679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3.963</w:t>
            </w:r>
          </w:p>
        </w:tc>
      </w:tr>
      <w:tr w:rsidR="006B68BD" w:rsidTr="006B68BD">
        <w:trPr>
          <w:trHeight w:val="21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44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2.679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3.963</w:t>
            </w:r>
          </w:p>
        </w:tc>
      </w:tr>
    </w:tbl>
    <w:p w:rsidR="006B68BD" w:rsidRPr="00A26C91" w:rsidRDefault="006B68BD" w:rsidP="00A26C91">
      <w:pPr>
        <w:spacing w:line="239" w:lineRule="auto"/>
        <w:ind w:left="140"/>
        <w:rPr>
          <w:rFonts w:ascii="Verdana" w:eastAsia="Verdana" w:hAnsi="Verdana"/>
          <w:sz w:val="18"/>
        </w:rPr>
      </w:pPr>
      <w:r>
        <w:rPr>
          <w:rFonts w:ascii="Verdana" w:eastAsia="Verdana" w:hAnsi="Verdana"/>
          <w:sz w:val="18"/>
        </w:rPr>
        <w:t>V. 3+3 axe</w:t>
      </w:r>
      <w:bookmarkStart w:id="1" w:name="page20"/>
      <w:bookmarkEnd w:id="1"/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"/>
        <w:gridCol w:w="5580"/>
        <w:gridCol w:w="1800"/>
        <w:gridCol w:w="1720"/>
      </w:tblGrid>
      <w:tr w:rsidR="006B68BD" w:rsidTr="001043C2">
        <w:trPr>
          <w:trHeight w:val="250"/>
        </w:trPr>
        <w:tc>
          <w:tcPr>
            <w:tcW w:w="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</w:t>
            </w:r>
          </w:p>
        </w:tc>
        <w:tc>
          <w:tcPr>
            <w:tcW w:w="5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36 tone, dar mai mică de 38 tone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794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960</w:t>
            </w:r>
          </w:p>
        </w:tc>
      </w:tr>
      <w:tr w:rsidR="006B68BD" w:rsidTr="001043C2">
        <w:trPr>
          <w:trHeight w:val="122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6B68BD" w:rsidTr="001043C2">
        <w:trPr>
          <w:trHeight w:val="208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38 tone, dar mai mică de 40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960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1.434</w:t>
            </w:r>
          </w:p>
        </w:tc>
      </w:tr>
      <w:tr w:rsidR="006B68BD" w:rsidTr="001043C2">
        <w:trPr>
          <w:trHeight w:val="208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3.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40 tone, dar mai mică de 44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1.434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2.283</w:t>
            </w:r>
          </w:p>
        </w:tc>
      </w:tr>
      <w:tr w:rsidR="006B68BD" w:rsidTr="001043C2">
        <w:trPr>
          <w:trHeight w:val="217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Masa de cel puţin 44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1.434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2.283</w:t>
            </w:r>
          </w:p>
        </w:tc>
      </w:tr>
    </w:tbl>
    <w:p w:rsidR="006B68BD" w:rsidRDefault="006B68BD" w:rsidP="006B68BD">
      <w:pPr>
        <w:spacing w:line="117" w:lineRule="exact"/>
        <w:rPr>
          <w:rFonts w:ascii="Times New Roman" w:eastAsia="Times New Roman" w:hAnsi="Times New Roman"/>
        </w:rPr>
      </w:pPr>
    </w:p>
    <w:p w:rsidR="00A26C91" w:rsidRDefault="00A26C91" w:rsidP="006B68BD">
      <w:pPr>
        <w:spacing w:line="0" w:lineRule="atLeast"/>
        <w:ind w:left="60"/>
        <w:rPr>
          <w:rFonts w:ascii="Verdana" w:eastAsia="Verdana" w:hAnsi="Verdana"/>
        </w:rPr>
      </w:pPr>
    </w:p>
    <w:p w:rsidR="00A26C91" w:rsidRDefault="00A26C91" w:rsidP="006B68BD">
      <w:pPr>
        <w:spacing w:line="0" w:lineRule="atLeast"/>
        <w:ind w:left="60"/>
        <w:rPr>
          <w:rFonts w:ascii="Verdana" w:eastAsia="Verdana" w:hAnsi="Verdana"/>
        </w:rPr>
      </w:pPr>
    </w:p>
    <w:p w:rsidR="00A26C91" w:rsidRDefault="00A26C91" w:rsidP="006B68BD">
      <w:pPr>
        <w:spacing w:line="0" w:lineRule="atLeast"/>
        <w:ind w:left="60"/>
        <w:rPr>
          <w:rFonts w:ascii="Verdana" w:eastAsia="Verdana" w:hAnsi="Verdana"/>
        </w:rPr>
      </w:pPr>
    </w:p>
    <w:p w:rsidR="00A26C91" w:rsidRDefault="00A26C91" w:rsidP="006B68BD">
      <w:pPr>
        <w:spacing w:line="0" w:lineRule="atLeast"/>
        <w:ind w:left="60"/>
        <w:rPr>
          <w:rFonts w:ascii="Verdana" w:eastAsia="Verdana" w:hAnsi="Verdana"/>
        </w:rPr>
      </w:pPr>
    </w:p>
    <w:p w:rsidR="00A26C91" w:rsidRDefault="00A26C91" w:rsidP="006B68BD">
      <w:pPr>
        <w:spacing w:line="0" w:lineRule="atLeast"/>
        <w:ind w:left="60"/>
        <w:rPr>
          <w:rFonts w:ascii="Verdana" w:eastAsia="Verdana" w:hAnsi="Verdana"/>
        </w:rPr>
      </w:pPr>
    </w:p>
    <w:p w:rsidR="00A26C91" w:rsidRDefault="00A26C91" w:rsidP="006B68BD">
      <w:pPr>
        <w:spacing w:line="0" w:lineRule="atLeast"/>
        <w:ind w:left="60"/>
        <w:rPr>
          <w:rFonts w:ascii="Verdana" w:eastAsia="Verdana" w:hAnsi="Verdana"/>
        </w:rPr>
      </w:pPr>
    </w:p>
    <w:p w:rsidR="006B68BD" w:rsidRDefault="006B68BD" w:rsidP="006B68BD">
      <w:pPr>
        <w:spacing w:line="0" w:lineRule="atLeast"/>
        <w:ind w:left="60"/>
        <w:rPr>
          <w:rFonts w:ascii="Verdana" w:eastAsia="Verdana" w:hAnsi="Verdana"/>
        </w:rPr>
      </w:pPr>
      <w:r>
        <w:rPr>
          <w:rFonts w:ascii="Verdana" w:eastAsia="Verdana" w:hAnsi="Verdana"/>
        </w:rPr>
        <w:t>(5) Remorci, semiremorci, rulote *</w:t>
      </w:r>
    </w:p>
    <w:p w:rsidR="006B68BD" w:rsidRDefault="006B68BD" w:rsidP="006B68BD">
      <w:pPr>
        <w:spacing w:line="106" w:lineRule="exact"/>
        <w:rPr>
          <w:rFonts w:ascii="Times New Roman" w:eastAsia="Times New Roman" w:hAnsi="Times New Roman"/>
        </w:rPr>
      </w:pPr>
    </w:p>
    <w:tbl>
      <w:tblPr>
        <w:tblW w:w="0" w:type="auto"/>
        <w:tblInd w:w="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20"/>
        <w:gridCol w:w="2300"/>
      </w:tblGrid>
      <w:tr w:rsidR="006B68BD" w:rsidTr="001043C2">
        <w:trPr>
          <w:trHeight w:val="558"/>
        </w:trPr>
        <w:tc>
          <w:tcPr>
            <w:tcW w:w="7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ind w:left="1640"/>
              <w:rPr>
                <w:rFonts w:ascii="Verdana" w:eastAsia="Verdana" w:hAnsi="Verdana"/>
                <w:b/>
              </w:rPr>
            </w:pPr>
            <w:r>
              <w:rPr>
                <w:rFonts w:ascii="Verdana" w:eastAsia="Verdana" w:hAnsi="Verdana"/>
                <w:b/>
              </w:rPr>
              <w:t>Masa totală maximă autorizată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ind w:left="340"/>
              <w:rPr>
                <w:rFonts w:ascii="Verdana" w:eastAsia="Verdana" w:hAnsi="Verdana"/>
                <w:b/>
              </w:rPr>
            </w:pPr>
            <w:r>
              <w:rPr>
                <w:rFonts w:ascii="Verdana" w:eastAsia="Verdana" w:hAnsi="Verdana"/>
                <w:b/>
              </w:rPr>
              <w:t>Impozit (lei)</w:t>
            </w:r>
          </w:p>
        </w:tc>
      </w:tr>
      <w:tr w:rsidR="006B68BD" w:rsidTr="001043C2">
        <w:trPr>
          <w:trHeight w:val="268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B68BD" w:rsidTr="001043C2">
        <w:trPr>
          <w:trHeight w:val="257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7" w:lineRule="exact"/>
              <w:ind w:left="12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1. până la 1 tonă inclusiv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7" w:lineRule="exact"/>
              <w:jc w:val="center"/>
              <w:rPr>
                <w:rFonts w:ascii="Verdana" w:eastAsia="Verdana" w:hAnsi="Verdana"/>
                <w:w w:val="99"/>
              </w:rPr>
            </w:pPr>
            <w:r>
              <w:rPr>
                <w:rFonts w:ascii="Verdana" w:eastAsia="Verdana" w:hAnsi="Verdana"/>
                <w:w w:val="99"/>
              </w:rPr>
              <w:t>9</w:t>
            </w:r>
          </w:p>
        </w:tc>
      </w:tr>
      <w:tr w:rsidR="006B68BD" w:rsidTr="001043C2">
        <w:trPr>
          <w:trHeight w:val="258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7" w:lineRule="exact"/>
              <w:ind w:left="12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2. peste 1 tonă, dar nu mai mult de 3 tone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7" w:lineRule="exact"/>
              <w:jc w:val="center"/>
              <w:rPr>
                <w:rFonts w:ascii="Verdana" w:eastAsia="Verdana" w:hAnsi="Verdana"/>
                <w:w w:val="99"/>
              </w:rPr>
            </w:pPr>
            <w:r>
              <w:rPr>
                <w:rFonts w:ascii="Verdana" w:eastAsia="Verdana" w:hAnsi="Verdana"/>
                <w:w w:val="99"/>
              </w:rPr>
              <w:t>34</w:t>
            </w:r>
          </w:p>
        </w:tc>
      </w:tr>
      <w:tr w:rsidR="006B68BD" w:rsidTr="001043C2">
        <w:trPr>
          <w:trHeight w:val="257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6" w:lineRule="exact"/>
              <w:ind w:left="12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3. peste 3 tone, dar nu mai mult de 5 tone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6" w:lineRule="exact"/>
              <w:jc w:val="center"/>
              <w:rPr>
                <w:rFonts w:ascii="Verdana" w:eastAsia="Verdana" w:hAnsi="Verdana"/>
                <w:w w:val="99"/>
              </w:rPr>
            </w:pPr>
            <w:r>
              <w:rPr>
                <w:rFonts w:ascii="Verdana" w:eastAsia="Verdana" w:hAnsi="Verdana"/>
                <w:w w:val="99"/>
              </w:rPr>
              <w:t>52</w:t>
            </w:r>
          </w:p>
        </w:tc>
      </w:tr>
      <w:tr w:rsidR="006B68BD" w:rsidTr="001043C2">
        <w:trPr>
          <w:trHeight w:val="26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5" w:lineRule="exact"/>
              <w:ind w:left="12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4. peste 5 tone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5" w:lineRule="exact"/>
              <w:jc w:val="center"/>
              <w:rPr>
                <w:rFonts w:ascii="Verdana" w:eastAsia="Verdana" w:hAnsi="Verdana"/>
                <w:w w:val="99"/>
              </w:rPr>
            </w:pPr>
            <w:r>
              <w:rPr>
                <w:rFonts w:ascii="Verdana" w:eastAsia="Verdana" w:hAnsi="Verdana"/>
                <w:w w:val="99"/>
              </w:rPr>
              <w:t>64</w:t>
            </w:r>
          </w:p>
        </w:tc>
      </w:tr>
    </w:tbl>
    <w:p w:rsidR="006B68BD" w:rsidRDefault="003D0103" w:rsidP="006B68BD">
      <w:pPr>
        <w:spacing w:line="3" w:lineRule="exact"/>
        <w:rPr>
          <w:rFonts w:ascii="Times New Roman" w:eastAsia="Times New Roman" w:hAnsi="Times New Roman"/>
        </w:rPr>
      </w:pPr>
      <w:r w:rsidRPr="003D0103">
        <w:rPr>
          <w:rFonts w:ascii="Verdana" w:eastAsia="Verdana" w:hAnsi="Verdana"/>
          <w:w w:val="99"/>
        </w:rPr>
        <w:pict>
          <v:rect id="_x0000_s1031" style="position:absolute;margin-left:471.05pt;margin-top:-43.2pt;width:1.45pt;height:.95pt;z-index:-251651072;mso-position-horizontal-relative:text;mso-position-vertical-relative:text" o:allowincell="f" o:userdrawn="t" fillcolor="black" strokecolor="none"/>
        </w:pict>
      </w:r>
    </w:p>
    <w:p w:rsidR="006B68BD" w:rsidRDefault="006B68BD" w:rsidP="006B68BD">
      <w:pPr>
        <w:spacing w:line="0" w:lineRule="atLeast"/>
        <w:ind w:left="60"/>
        <w:rPr>
          <w:rFonts w:ascii="Verdana" w:eastAsia="Verdana" w:hAnsi="Verdana"/>
          <w:sz w:val="16"/>
        </w:rPr>
      </w:pPr>
      <w:r>
        <w:rPr>
          <w:rFonts w:ascii="Verdana" w:eastAsia="Verdana" w:hAnsi="Verdana"/>
          <w:sz w:val="16"/>
        </w:rPr>
        <w:t>* Cu excepţia celor care fac parte din combinaţiile de autovehicule (autovehicule articulate sau trenuri rutiere)</w:t>
      </w:r>
    </w:p>
    <w:p w:rsidR="006B68BD" w:rsidRDefault="006B68BD" w:rsidP="006B68BD">
      <w:pPr>
        <w:spacing w:line="114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239" w:lineRule="auto"/>
        <w:ind w:left="60"/>
        <w:rPr>
          <w:rFonts w:ascii="Verdana" w:eastAsia="Verdana" w:hAnsi="Verdana"/>
        </w:rPr>
      </w:pPr>
      <w:r>
        <w:rPr>
          <w:rFonts w:ascii="Verdana" w:eastAsia="Verdana" w:hAnsi="Verdana"/>
        </w:rPr>
        <w:t>(6) Mijloace de transport pe apă</w:t>
      </w:r>
    </w:p>
    <w:p w:rsidR="006B68BD" w:rsidRDefault="006B68BD" w:rsidP="006B68BD">
      <w:pPr>
        <w:spacing w:line="108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0"/>
        <w:gridCol w:w="7720"/>
        <w:gridCol w:w="1440"/>
      </w:tblGrid>
      <w:tr w:rsidR="006B68BD" w:rsidTr="001043C2">
        <w:trPr>
          <w:trHeight w:val="247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72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280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Mijlocul de transport pe apă</w:t>
            </w: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8"/>
                <w:sz w:val="18"/>
              </w:rPr>
            </w:pPr>
            <w:r>
              <w:rPr>
                <w:rFonts w:ascii="Verdana" w:eastAsia="Verdana" w:hAnsi="Verdana"/>
                <w:b/>
                <w:w w:val="98"/>
                <w:sz w:val="18"/>
              </w:rPr>
              <w:t>Impozit</w:t>
            </w:r>
          </w:p>
        </w:tc>
      </w:tr>
      <w:tr w:rsidR="006B68BD" w:rsidTr="001043C2">
        <w:trPr>
          <w:trHeight w:val="110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(lei/an)</w:t>
            </w:r>
          </w:p>
        </w:tc>
      </w:tr>
      <w:tr w:rsidR="006B68BD" w:rsidTr="001043C2">
        <w:trPr>
          <w:trHeight w:val="117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6B68BD" w:rsidTr="001043C2">
        <w:trPr>
          <w:trHeight w:val="221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</w:t>
            </w: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Luntre, bărci fără motor, folosite pentru pescuit şi uz personal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5"/>
                <w:sz w:val="18"/>
              </w:rPr>
            </w:pPr>
            <w:r>
              <w:rPr>
                <w:rFonts w:ascii="Verdana" w:eastAsia="Verdana" w:hAnsi="Verdana"/>
                <w:w w:val="95"/>
                <w:sz w:val="18"/>
              </w:rPr>
              <w:t>25</w:t>
            </w: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</w:t>
            </w: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Bărci fără motor, folosite în alte scopuri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5"/>
                <w:sz w:val="18"/>
              </w:rPr>
            </w:pPr>
            <w:r>
              <w:rPr>
                <w:rFonts w:ascii="Verdana" w:eastAsia="Verdana" w:hAnsi="Verdana"/>
                <w:w w:val="95"/>
                <w:sz w:val="18"/>
              </w:rPr>
              <w:t>56</w:t>
            </w:r>
          </w:p>
        </w:tc>
      </w:tr>
      <w:tr w:rsidR="006B68BD" w:rsidTr="001043C2">
        <w:trPr>
          <w:trHeight w:val="210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</w:t>
            </w: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Bărci cu motor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210</w:t>
            </w: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4.</w:t>
            </w:r>
          </w:p>
        </w:tc>
        <w:tc>
          <w:tcPr>
            <w:tcW w:w="7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Nave de sport şi agrement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6B68BD" w:rsidTr="001043C2">
        <w:trPr>
          <w:trHeight w:val="208"/>
        </w:trPr>
        <w:tc>
          <w:tcPr>
            <w:tcW w:w="80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a) cu lungimea de la 2.5 m până la 7 m inclusiv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500</w:t>
            </w:r>
          </w:p>
        </w:tc>
      </w:tr>
      <w:tr w:rsidR="006B68BD" w:rsidTr="001043C2">
        <w:trPr>
          <w:trHeight w:val="60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6B68BD" w:rsidTr="001043C2">
        <w:trPr>
          <w:trHeight w:val="208"/>
        </w:trPr>
        <w:tc>
          <w:tcPr>
            <w:tcW w:w="80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b) cu lungimea de la 7.01 m până la 15 m inclusiv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800</w:t>
            </w:r>
          </w:p>
        </w:tc>
      </w:tr>
      <w:tr w:rsidR="006B68BD" w:rsidTr="001043C2">
        <w:trPr>
          <w:trHeight w:val="60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6B68BD" w:rsidTr="001043C2">
        <w:trPr>
          <w:trHeight w:val="208"/>
        </w:trPr>
        <w:tc>
          <w:tcPr>
            <w:tcW w:w="80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c) cu lungimea de peste 15 m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1.100</w:t>
            </w:r>
          </w:p>
        </w:tc>
      </w:tr>
      <w:tr w:rsidR="006B68BD" w:rsidTr="001043C2">
        <w:trPr>
          <w:trHeight w:val="60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6B68BD" w:rsidTr="001043C2">
        <w:trPr>
          <w:trHeight w:val="208"/>
        </w:trPr>
        <w:tc>
          <w:tcPr>
            <w:tcW w:w="80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d) yacht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cf. alin. (7)</w:t>
            </w:r>
          </w:p>
        </w:tc>
      </w:tr>
      <w:tr w:rsidR="006B68BD" w:rsidTr="001043C2">
        <w:trPr>
          <w:trHeight w:val="60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6B68BD" w:rsidTr="001043C2">
        <w:trPr>
          <w:trHeight w:val="237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5.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Scutere de apă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210</w:t>
            </w:r>
          </w:p>
        </w:tc>
      </w:tr>
      <w:tr w:rsidR="006B68BD" w:rsidTr="001043C2">
        <w:trPr>
          <w:trHeight w:val="29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6.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Remorchere şi împingătoare: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6B68BD" w:rsidTr="001043C2">
        <w:trPr>
          <w:trHeight w:val="60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6B68BD" w:rsidTr="001043C2">
        <w:trPr>
          <w:trHeight w:val="208"/>
        </w:trPr>
        <w:tc>
          <w:tcPr>
            <w:tcW w:w="80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a) Până la 500 CP inclusiv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559</w:t>
            </w:r>
          </w:p>
        </w:tc>
      </w:tr>
      <w:tr w:rsidR="006B68BD" w:rsidTr="001043C2">
        <w:trPr>
          <w:trHeight w:val="58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6B68BD" w:rsidTr="001043C2">
        <w:trPr>
          <w:trHeight w:val="239"/>
        </w:trPr>
        <w:tc>
          <w:tcPr>
            <w:tcW w:w="80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b) peste 500 CP şi până la 2.000 CP, inclusiv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909</w:t>
            </w:r>
          </w:p>
        </w:tc>
      </w:tr>
      <w:tr w:rsidR="006B68BD" w:rsidTr="001043C2">
        <w:trPr>
          <w:trHeight w:val="29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6B68BD" w:rsidTr="001043C2">
        <w:trPr>
          <w:trHeight w:val="208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c) peste 2.000 CP şi până la 4.000 CP, inclusiv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1398</w:t>
            </w:r>
          </w:p>
        </w:tc>
      </w:tr>
      <w:tr w:rsidR="006B68BD" w:rsidTr="001043C2">
        <w:trPr>
          <w:trHeight w:val="209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d) Peste 4.000 CP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2237</w:t>
            </w:r>
          </w:p>
        </w:tc>
      </w:tr>
      <w:tr w:rsidR="006B68BD" w:rsidTr="001043C2">
        <w:trPr>
          <w:trHeight w:val="209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7.</w:t>
            </w: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Vapoare – pentru fiecare 1.000 tdw sau fracţiune din acesta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182</w:t>
            </w: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lastRenderedPageBreak/>
              <w:t>8.</w:t>
            </w: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Ceamuri, şlepuri şi barje fluviale: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6B68BD" w:rsidTr="001043C2">
        <w:trPr>
          <w:trHeight w:val="209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a) cu capacitatea de încărcare până la 1.500 tone inclusiv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182</w:t>
            </w:r>
          </w:p>
        </w:tc>
      </w:tr>
      <w:tr w:rsidR="006B68BD" w:rsidTr="001043C2">
        <w:trPr>
          <w:trHeight w:val="209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b) cu capacitatea de încărcare de peste 1.500 tone si până la 3.000 tone, inclusiv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280</w:t>
            </w:r>
          </w:p>
        </w:tc>
      </w:tr>
      <w:tr w:rsidR="006B68BD" w:rsidTr="001043C2">
        <w:trPr>
          <w:trHeight w:val="217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c) cu capacitatea de încărcare de peste 3.000 tone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490</w:t>
            </w:r>
          </w:p>
        </w:tc>
      </w:tr>
    </w:tbl>
    <w:p w:rsidR="006B68BD" w:rsidRDefault="003D0103" w:rsidP="006B68BD">
      <w:pPr>
        <w:spacing w:line="358" w:lineRule="exact"/>
        <w:rPr>
          <w:rFonts w:ascii="Times New Roman" w:eastAsia="Times New Roman" w:hAnsi="Times New Roman"/>
        </w:rPr>
      </w:pPr>
      <w:r w:rsidRPr="003D0103">
        <w:rPr>
          <w:rFonts w:ascii="Verdana" w:eastAsia="Verdana" w:hAnsi="Verdana"/>
          <w:w w:val="98"/>
          <w:sz w:val="18"/>
        </w:rPr>
        <w:pict>
          <v:rect id="_x0000_s1032" style="position:absolute;margin-left:400.6pt;margin-top:-196.7pt;width:.95pt;height:1pt;z-index:-251650048;mso-position-horizontal-relative:text;mso-position-vertical-relative:text" o:allowincell="f" o:userdrawn="t" fillcolor="black" strokecolor="none"/>
        </w:pict>
      </w:r>
    </w:p>
    <w:p w:rsidR="006B68BD" w:rsidRDefault="006B68BD" w:rsidP="006B68BD">
      <w:pPr>
        <w:numPr>
          <w:ilvl w:val="0"/>
          <w:numId w:val="1"/>
        </w:numPr>
        <w:tabs>
          <w:tab w:val="left" w:pos="480"/>
        </w:tabs>
        <w:spacing w:after="0" w:line="239" w:lineRule="auto"/>
        <w:ind w:left="480" w:hanging="418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>Pentru ambarcaţiunile de agrement de tip yacht se va aplica o cotă adiţională de</w:t>
      </w:r>
    </w:p>
    <w:p w:rsidR="006B68BD" w:rsidRDefault="006B68BD" w:rsidP="006B68BD">
      <w:pPr>
        <w:spacing w:line="2" w:lineRule="exact"/>
        <w:rPr>
          <w:rFonts w:ascii="Verdana" w:eastAsia="Verdana" w:hAnsi="Verdana"/>
        </w:rPr>
      </w:pPr>
    </w:p>
    <w:p w:rsidR="006B68BD" w:rsidRDefault="006B68BD" w:rsidP="006B68BD">
      <w:pPr>
        <w:spacing w:line="239" w:lineRule="auto"/>
        <w:ind w:left="60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>50% la valoarea prevăzută la punctul 4 litera c) din tabelul de mai sus.</w:t>
      </w:r>
    </w:p>
    <w:p w:rsidR="006B68BD" w:rsidRDefault="006B68BD" w:rsidP="006B68BD">
      <w:pPr>
        <w:spacing w:line="121" w:lineRule="exact"/>
        <w:rPr>
          <w:rFonts w:ascii="Verdana" w:eastAsia="Verdana" w:hAnsi="Verdana"/>
        </w:rPr>
      </w:pPr>
    </w:p>
    <w:p w:rsidR="006B68BD" w:rsidRDefault="006B68BD" w:rsidP="006B68BD">
      <w:pPr>
        <w:numPr>
          <w:ilvl w:val="0"/>
          <w:numId w:val="1"/>
        </w:numPr>
        <w:tabs>
          <w:tab w:val="left" w:pos="478"/>
        </w:tabs>
        <w:spacing w:after="0" w:line="239" w:lineRule="auto"/>
        <w:ind w:left="60" w:right="60" w:firstLine="2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>În înţelesul prezentei hotărâri prin noţiunea de yacht se înţelege o ambarcaţiune care poate fi prevăzută cu vele şi/sau motor, are mai multe cabine şi la care confortul reprezintă o caracteristică definitorie. Prin confort se întelege existenţa a cel puţin unui dormitor, a unui living şi a unei bucătări.</w:t>
      </w:r>
    </w:p>
    <w:p w:rsidR="006B68BD" w:rsidRDefault="006B68BD" w:rsidP="006B68BD">
      <w:pPr>
        <w:spacing w:line="125" w:lineRule="exact"/>
        <w:rPr>
          <w:rFonts w:ascii="Verdana" w:eastAsia="Verdana" w:hAnsi="Verdana"/>
        </w:rPr>
      </w:pPr>
    </w:p>
    <w:p w:rsidR="006B68BD" w:rsidRDefault="006B68BD" w:rsidP="006B68BD">
      <w:pPr>
        <w:numPr>
          <w:ilvl w:val="0"/>
          <w:numId w:val="1"/>
        </w:numPr>
        <w:tabs>
          <w:tab w:val="left" w:pos="502"/>
        </w:tabs>
        <w:spacing w:after="0" w:line="239" w:lineRule="auto"/>
        <w:ind w:left="60" w:right="60" w:firstLine="2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>În cazul în care mijlocul de transport este dobândit în alt stat decât România, proprietarul datorează impozit începând cu data de 1 ianuarie a anului următor înmatriculării sau înregistrării acestuia în România.</w:t>
      </w:r>
    </w:p>
    <w:p w:rsidR="006B68BD" w:rsidRDefault="006B68BD" w:rsidP="006B68BD">
      <w:pPr>
        <w:tabs>
          <w:tab w:val="left" w:pos="502"/>
        </w:tabs>
        <w:spacing w:line="239" w:lineRule="auto"/>
        <w:ind w:left="60" w:right="60" w:firstLine="2"/>
        <w:jc w:val="both"/>
        <w:rPr>
          <w:rFonts w:ascii="Verdana" w:eastAsia="Verdana" w:hAnsi="Verdana"/>
        </w:rPr>
        <w:sectPr w:rsidR="006B68BD">
          <w:pgSz w:w="11900" w:h="16841"/>
          <w:pgMar w:top="715" w:right="780" w:bottom="453" w:left="1640" w:header="0" w:footer="0" w:gutter="0"/>
          <w:cols w:space="0" w:equalWidth="0">
            <w:col w:w="9480"/>
          </w:cols>
          <w:docGrid w:linePitch="360"/>
        </w:sectPr>
      </w:pPr>
    </w:p>
    <w:p w:rsidR="006B68BD" w:rsidRDefault="006B68BD" w:rsidP="006B68BD">
      <w:pPr>
        <w:spacing w:line="200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200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338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0" w:lineRule="atLeast"/>
        <w:rPr>
          <w:rFonts w:ascii="Verdana" w:eastAsia="Verdana" w:hAnsi="Verdana"/>
          <w:sz w:val="18"/>
        </w:rPr>
        <w:sectPr w:rsidR="006B68BD">
          <w:type w:val="continuous"/>
          <w:pgSz w:w="11900" w:h="16841"/>
          <w:pgMar w:top="715" w:right="5460" w:bottom="453" w:left="6320" w:header="0" w:footer="0" w:gutter="0"/>
          <w:cols w:space="0" w:equalWidth="0">
            <w:col w:w="120"/>
          </w:cols>
          <w:docGrid w:linePitch="360"/>
        </w:sectPr>
      </w:pPr>
    </w:p>
    <w:p w:rsidR="006B68BD" w:rsidRDefault="006B68BD" w:rsidP="006B68BD">
      <w:pPr>
        <w:spacing w:line="0" w:lineRule="atLeast"/>
        <w:jc w:val="right"/>
        <w:rPr>
          <w:rFonts w:ascii="Verdana" w:eastAsia="Verdana" w:hAnsi="Verdana"/>
          <w:b/>
        </w:rPr>
      </w:pPr>
      <w:bookmarkStart w:id="2" w:name="page21"/>
      <w:bookmarkEnd w:id="2"/>
      <w:r>
        <w:rPr>
          <w:rFonts w:ascii="Verdana" w:eastAsia="Verdana" w:hAnsi="Verdana"/>
          <w:b/>
        </w:rPr>
        <w:lastRenderedPageBreak/>
        <w:t>Anexa nr</w:t>
      </w:r>
      <w:r>
        <w:rPr>
          <w:rFonts w:ascii="Verdana" w:eastAsia="Verdana" w:hAnsi="Verdana"/>
        </w:rPr>
        <w:t>.</w:t>
      </w:r>
      <w:r>
        <w:rPr>
          <w:rFonts w:ascii="Verdana" w:eastAsia="Verdana" w:hAnsi="Verdana"/>
          <w:b/>
        </w:rPr>
        <w:t xml:space="preserve"> 3</w:t>
      </w:r>
    </w:p>
    <w:p w:rsidR="006B68BD" w:rsidRDefault="006B68BD" w:rsidP="006B68BD">
      <w:pPr>
        <w:spacing w:line="239" w:lineRule="auto"/>
        <w:jc w:val="right"/>
        <w:rPr>
          <w:rFonts w:ascii="Verdana" w:eastAsia="Verdana" w:hAnsi="Verdana"/>
        </w:rPr>
      </w:pPr>
      <w:r>
        <w:rPr>
          <w:rFonts w:ascii="Verdana" w:eastAsia="Verdana" w:hAnsi="Verdana"/>
        </w:rPr>
        <w:t>la hotărârea nr. _________</w:t>
      </w:r>
    </w:p>
    <w:p w:rsidR="006B68BD" w:rsidRDefault="006B68BD" w:rsidP="006B68BD">
      <w:pPr>
        <w:spacing w:line="230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0" w:lineRule="atLeast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>Art. 2 Bonificaţie</w:t>
      </w:r>
    </w:p>
    <w:p w:rsidR="006B68BD" w:rsidRDefault="006B68BD" w:rsidP="006B68BD">
      <w:pPr>
        <w:spacing w:line="123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numPr>
          <w:ilvl w:val="0"/>
          <w:numId w:val="2"/>
        </w:numPr>
        <w:tabs>
          <w:tab w:val="left" w:pos="432"/>
        </w:tabs>
        <w:spacing w:after="0" w:line="238" w:lineRule="auto"/>
        <w:ind w:firstLine="2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>Pentru plata cu anticipaţie a tuturor obligaţiilor către bugetul local până la data de 31 martie 2017 persoanelor fizice li se acordă o bonificaţie de 10% la impozitul pe mijloacele de transport.</w:t>
      </w:r>
    </w:p>
    <w:p w:rsidR="006B68BD" w:rsidRDefault="006B68BD" w:rsidP="006B68BD">
      <w:pPr>
        <w:spacing w:line="126" w:lineRule="exact"/>
        <w:rPr>
          <w:rFonts w:ascii="Verdana" w:eastAsia="Verdana" w:hAnsi="Verdana"/>
        </w:rPr>
      </w:pPr>
    </w:p>
    <w:p w:rsidR="006B68BD" w:rsidRDefault="006B68BD" w:rsidP="006B68BD">
      <w:pPr>
        <w:numPr>
          <w:ilvl w:val="0"/>
          <w:numId w:val="2"/>
        </w:numPr>
        <w:tabs>
          <w:tab w:val="left" w:pos="432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>Pentru plata cu anticipaţie a tuturor obligaţiilor către bugetul local până la data de 31 martie 2017, persoanelor juridice li se acordă o bonificaţie de 10% la impozitul pe mijloacele de transport.</w:t>
      </w:r>
    </w:p>
    <w:p w:rsidR="006B68BD" w:rsidRDefault="006B68BD" w:rsidP="006B68BD">
      <w:pPr>
        <w:spacing w:line="200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311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0" w:lineRule="atLeast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>CAP. II SCUTIRI</w:t>
      </w:r>
    </w:p>
    <w:p w:rsidR="006B68BD" w:rsidRDefault="006B68BD" w:rsidP="006B68BD">
      <w:pPr>
        <w:spacing w:line="267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239" w:lineRule="auto"/>
        <w:rPr>
          <w:rFonts w:ascii="Verdana" w:eastAsia="Verdana" w:hAnsi="Verdana"/>
        </w:rPr>
      </w:pPr>
      <w:r>
        <w:rPr>
          <w:rFonts w:ascii="Verdana" w:eastAsia="Verdana" w:hAnsi="Verdana"/>
        </w:rPr>
        <w:t>Se scutește impozitul pe mijloacele de transport agricole utilizate efectiv în domeniul agricol.</w:t>
      </w:r>
    </w:p>
    <w:p w:rsidR="006B68BD" w:rsidRDefault="006B68BD" w:rsidP="006B68BD">
      <w:pPr>
        <w:spacing w:line="239" w:lineRule="auto"/>
        <w:rPr>
          <w:rFonts w:ascii="Verdana" w:eastAsia="Verdana" w:hAnsi="Verdana"/>
        </w:rPr>
        <w:sectPr w:rsidR="006B68BD">
          <w:pgSz w:w="11900" w:h="16841"/>
          <w:pgMar w:top="715" w:right="840" w:bottom="453" w:left="1700" w:header="0" w:footer="0" w:gutter="0"/>
          <w:cols w:space="0" w:equalWidth="0">
            <w:col w:w="9360"/>
          </w:cols>
          <w:docGrid w:linePitch="360"/>
        </w:sectPr>
      </w:pPr>
    </w:p>
    <w:p w:rsidR="006B68BD" w:rsidRDefault="006B68BD" w:rsidP="006B68BD">
      <w:pPr>
        <w:spacing w:line="200" w:lineRule="exact"/>
        <w:rPr>
          <w:rFonts w:ascii="Times New Roman" w:eastAsia="Times New Roman" w:hAnsi="Times New Roman"/>
        </w:rPr>
      </w:pPr>
    </w:p>
    <w:sectPr w:rsidR="006B68BD" w:rsidSect="006B68BD">
      <w:type w:val="continuous"/>
      <w:pgSz w:w="11900" w:h="16841"/>
      <w:pgMar w:top="715" w:right="5460" w:bottom="453" w:left="6320" w:header="0" w:footer="0" w:gutter="0"/>
      <w:cols w:space="0" w:equalWidth="0">
        <w:col w:w="12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F0F" w:rsidRDefault="00283F0F" w:rsidP="00C216D1">
      <w:pPr>
        <w:spacing w:after="0" w:line="240" w:lineRule="auto"/>
      </w:pPr>
      <w:r>
        <w:separator/>
      </w:r>
    </w:p>
  </w:endnote>
  <w:endnote w:type="continuationSeparator" w:id="1">
    <w:p w:rsidR="00283F0F" w:rsidRDefault="00283F0F" w:rsidP="00C21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01297"/>
      <w:docPartObj>
        <w:docPartGallery w:val="Page Numbers (Bottom of Page)"/>
        <w:docPartUnique/>
      </w:docPartObj>
    </w:sdtPr>
    <w:sdtContent>
      <w:p w:rsidR="00C216D1" w:rsidRDefault="00C216D1">
        <w:pPr>
          <w:pStyle w:val="Footer"/>
          <w:jc w:val="center"/>
        </w:pPr>
        <w:fldSimple w:instr=" PAGE   \* MERGEFORMAT ">
          <w:r>
            <w:rPr>
              <w:noProof/>
            </w:rPr>
            <w:t>26</w:t>
          </w:r>
        </w:fldSimple>
      </w:p>
    </w:sdtContent>
  </w:sdt>
  <w:p w:rsidR="00C216D1" w:rsidRDefault="00C216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F0F" w:rsidRDefault="00283F0F" w:rsidP="00C216D1">
      <w:pPr>
        <w:spacing w:after="0" w:line="240" w:lineRule="auto"/>
      </w:pPr>
      <w:r>
        <w:separator/>
      </w:r>
    </w:p>
  </w:footnote>
  <w:footnote w:type="continuationSeparator" w:id="1">
    <w:p w:rsidR="00283F0F" w:rsidRDefault="00283F0F" w:rsidP="00C21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hybridMultilevel"/>
    <w:tmpl w:val="43F18422"/>
    <w:lvl w:ilvl="0" w:tplc="3B2EB7CC">
      <w:start w:val="7"/>
      <w:numFmt w:val="decimal"/>
      <w:lvlText w:val="(%1)"/>
      <w:lvlJc w:val="left"/>
    </w:lvl>
    <w:lvl w:ilvl="1" w:tplc="A3E65FBC">
      <w:start w:val="1"/>
      <w:numFmt w:val="bullet"/>
      <w:lvlText w:val=""/>
      <w:lvlJc w:val="left"/>
    </w:lvl>
    <w:lvl w:ilvl="2" w:tplc="0616E3AA">
      <w:start w:val="1"/>
      <w:numFmt w:val="bullet"/>
      <w:lvlText w:val=""/>
      <w:lvlJc w:val="left"/>
    </w:lvl>
    <w:lvl w:ilvl="3" w:tplc="7E2E3F0C">
      <w:start w:val="1"/>
      <w:numFmt w:val="bullet"/>
      <w:lvlText w:val=""/>
      <w:lvlJc w:val="left"/>
    </w:lvl>
    <w:lvl w:ilvl="4" w:tplc="3C644772">
      <w:start w:val="1"/>
      <w:numFmt w:val="bullet"/>
      <w:lvlText w:val=""/>
      <w:lvlJc w:val="left"/>
    </w:lvl>
    <w:lvl w:ilvl="5" w:tplc="4BDCCDBA">
      <w:start w:val="1"/>
      <w:numFmt w:val="bullet"/>
      <w:lvlText w:val=""/>
      <w:lvlJc w:val="left"/>
    </w:lvl>
    <w:lvl w:ilvl="6" w:tplc="D8CEF296">
      <w:start w:val="1"/>
      <w:numFmt w:val="bullet"/>
      <w:lvlText w:val=""/>
      <w:lvlJc w:val="left"/>
    </w:lvl>
    <w:lvl w:ilvl="7" w:tplc="1F70511C">
      <w:start w:val="1"/>
      <w:numFmt w:val="bullet"/>
      <w:lvlText w:val=""/>
      <w:lvlJc w:val="left"/>
    </w:lvl>
    <w:lvl w:ilvl="8" w:tplc="F7565470">
      <w:start w:val="1"/>
      <w:numFmt w:val="bullet"/>
      <w:lvlText w:val=""/>
      <w:lvlJc w:val="left"/>
    </w:lvl>
  </w:abstractNum>
  <w:abstractNum w:abstractNumId="1">
    <w:nsid w:val="00000019"/>
    <w:multiLevelType w:val="hybridMultilevel"/>
    <w:tmpl w:val="60EF0118"/>
    <w:lvl w:ilvl="0" w:tplc="01C8ABB4">
      <w:start w:val="1"/>
      <w:numFmt w:val="decimal"/>
      <w:lvlText w:val="(%1)"/>
      <w:lvlJc w:val="left"/>
    </w:lvl>
    <w:lvl w:ilvl="1" w:tplc="960CF614">
      <w:start w:val="1"/>
      <w:numFmt w:val="bullet"/>
      <w:lvlText w:val=""/>
      <w:lvlJc w:val="left"/>
    </w:lvl>
    <w:lvl w:ilvl="2" w:tplc="22E03694">
      <w:start w:val="1"/>
      <w:numFmt w:val="bullet"/>
      <w:lvlText w:val=""/>
      <w:lvlJc w:val="left"/>
    </w:lvl>
    <w:lvl w:ilvl="3" w:tplc="37F659D8">
      <w:start w:val="1"/>
      <w:numFmt w:val="bullet"/>
      <w:lvlText w:val=""/>
      <w:lvlJc w:val="left"/>
    </w:lvl>
    <w:lvl w:ilvl="4" w:tplc="49849A32">
      <w:start w:val="1"/>
      <w:numFmt w:val="bullet"/>
      <w:lvlText w:val=""/>
      <w:lvlJc w:val="left"/>
    </w:lvl>
    <w:lvl w:ilvl="5" w:tplc="F46A2C5C">
      <w:start w:val="1"/>
      <w:numFmt w:val="bullet"/>
      <w:lvlText w:val=""/>
      <w:lvlJc w:val="left"/>
    </w:lvl>
    <w:lvl w:ilvl="6" w:tplc="2900510A">
      <w:start w:val="1"/>
      <w:numFmt w:val="bullet"/>
      <w:lvlText w:val=""/>
      <w:lvlJc w:val="left"/>
    </w:lvl>
    <w:lvl w:ilvl="7" w:tplc="531E3284">
      <w:start w:val="1"/>
      <w:numFmt w:val="bullet"/>
      <w:lvlText w:val=""/>
      <w:lvlJc w:val="left"/>
    </w:lvl>
    <w:lvl w:ilvl="8" w:tplc="545EFBE2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68BD"/>
    <w:rsid w:val="00032AE5"/>
    <w:rsid w:val="00283F0F"/>
    <w:rsid w:val="003D0103"/>
    <w:rsid w:val="006B68BD"/>
    <w:rsid w:val="00A26C91"/>
    <w:rsid w:val="00C2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216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16D1"/>
  </w:style>
  <w:style w:type="paragraph" w:styleId="Footer">
    <w:name w:val="footer"/>
    <w:basedOn w:val="Normal"/>
    <w:link w:val="FooterChar"/>
    <w:uiPriority w:val="99"/>
    <w:unhideWhenUsed/>
    <w:rsid w:val="00C216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6D1"/>
  </w:style>
  <w:style w:type="paragraph" w:styleId="BalloonText">
    <w:name w:val="Balloon Text"/>
    <w:basedOn w:val="Normal"/>
    <w:link w:val="BalloonTextChar"/>
    <w:uiPriority w:val="99"/>
    <w:semiHidden/>
    <w:unhideWhenUsed/>
    <w:rsid w:val="00C21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6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20"/>
  <w:characterSpacingControl w:val="doNotCompress"/>
  <w:compat>
    <w:useFELayout/>
  </w:compat>
  <w:rsids>
    <w:rsidRoot w:val="0095535B"/>
    <w:rsid w:val="0095535B"/>
    <w:rsid w:val="00EF5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4E01DF0E6D48BBB1BFB0C6D2340A6E">
    <w:name w:val="084E01DF0E6D48BBB1BFB0C6D2340A6E"/>
    <w:rsid w:val="0095535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1204</Words>
  <Characters>6868</Characters>
  <Application>Microsoft Office Word</Application>
  <DocSecurity>0</DocSecurity>
  <Lines>57</Lines>
  <Paragraphs>16</Paragraphs>
  <ScaleCrop>false</ScaleCrop>
  <Company/>
  <LinksUpToDate>false</LinksUpToDate>
  <CharactersWithSpaces>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oledan</dc:creator>
  <cp:keywords/>
  <dc:description/>
  <cp:lastModifiedBy>oledan</cp:lastModifiedBy>
  <cp:revision>6</cp:revision>
  <dcterms:created xsi:type="dcterms:W3CDTF">2016-11-11T09:32:00Z</dcterms:created>
  <dcterms:modified xsi:type="dcterms:W3CDTF">2016-12-20T09:39:00Z</dcterms:modified>
</cp:coreProperties>
</file>