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D9" w:rsidRPr="00D05F5A" w:rsidRDefault="00D05F5A">
      <w:pPr>
        <w:spacing w:line="276" w:lineRule="auto"/>
        <w:jc w:val="center"/>
        <w:rPr>
          <w:b/>
          <w:bCs/>
          <w:sz w:val="24"/>
          <w:szCs w:val="24"/>
          <w:u w:val="single"/>
          <w:lang w:val="fr-FR"/>
        </w:rPr>
      </w:pPr>
      <w:bookmarkStart w:id="0" w:name="_Hlk19257258"/>
      <w:proofErr w:type="gramStart"/>
      <w:r w:rsidRPr="00D05F5A">
        <w:rPr>
          <w:b/>
          <w:bCs/>
          <w:sz w:val="24"/>
          <w:szCs w:val="24"/>
          <w:u w:val="single"/>
          <w:lang w:val="en-GB"/>
        </w:rPr>
        <w:t>PROIECT  DE</w:t>
      </w:r>
      <w:proofErr w:type="gramEnd"/>
      <w:r w:rsidRPr="00D05F5A">
        <w:rPr>
          <w:b/>
          <w:bCs/>
          <w:sz w:val="24"/>
          <w:szCs w:val="24"/>
          <w:u w:val="single"/>
          <w:lang w:val="en-GB"/>
        </w:rPr>
        <w:t xml:space="preserve"> </w:t>
      </w:r>
      <w:r w:rsidRPr="00D05F5A">
        <w:rPr>
          <w:b/>
          <w:bCs/>
          <w:sz w:val="24"/>
          <w:szCs w:val="24"/>
          <w:u w:val="single"/>
          <w:lang w:val="fr-FR"/>
        </w:rPr>
        <w:t>HOTĂRÂRE</w:t>
      </w:r>
    </w:p>
    <w:p w:rsidR="00FB49D9" w:rsidRPr="00D05F5A" w:rsidRDefault="00D05F5A">
      <w:pPr>
        <w:spacing w:line="276" w:lineRule="auto"/>
        <w:jc w:val="center"/>
        <w:rPr>
          <w:b/>
          <w:bCs/>
          <w:sz w:val="24"/>
          <w:szCs w:val="24"/>
          <w:lang w:val="en-GB"/>
        </w:rPr>
      </w:pPr>
      <w:proofErr w:type="spellStart"/>
      <w:proofErr w:type="gramStart"/>
      <w:r w:rsidRPr="00D05F5A">
        <w:rPr>
          <w:b/>
          <w:bCs/>
          <w:sz w:val="24"/>
          <w:szCs w:val="24"/>
          <w:lang w:val="fr-FR"/>
        </w:rPr>
        <w:t>privind</w:t>
      </w:r>
      <w:proofErr w:type="spellEnd"/>
      <w:proofErr w:type="gramEnd"/>
      <w:r w:rsidRPr="00D05F5A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aprobarea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unei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scheme de </w:t>
      </w:r>
      <w:proofErr w:type="spellStart"/>
      <w:r w:rsidRPr="00D05F5A">
        <w:rPr>
          <w:b/>
          <w:bCs/>
          <w:sz w:val="24"/>
          <w:szCs w:val="24"/>
          <w:lang w:val="en-GB"/>
        </w:rPr>
        <w:t>ajutor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de minimis </w:t>
      </w:r>
      <w:proofErr w:type="spellStart"/>
      <w:r w:rsidRPr="00D05F5A">
        <w:rPr>
          <w:b/>
          <w:bCs/>
          <w:sz w:val="24"/>
          <w:szCs w:val="24"/>
          <w:lang w:val="en-GB"/>
        </w:rPr>
        <w:t>pentru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acordarea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scutirilor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de la </w:t>
      </w:r>
      <w:proofErr w:type="spellStart"/>
      <w:r w:rsidRPr="00D05F5A">
        <w:rPr>
          <w:b/>
          <w:bCs/>
          <w:sz w:val="24"/>
          <w:szCs w:val="24"/>
          <w:lang w:val="en-GB"/>
        </w:rPr>
        <w:t>plata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majorarilor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de </w:t>
      </w:r>
      <w:proofErr w:type="spellStart"/>
      <w:r w:rsidRPr="00D05F5A">
        <w:rPr>
          <w:b/>
          <w:bCs/>
          <w:sz w:val="24"/>
          <w:szCs w:val="24"/>
          <w:lang w:val="en-GB"/>
        </w:rPr>
        <w:t>intarziere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aferente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impozitelor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si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taxelor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locale, </w:t>
      </w:r>
      <w:proofErr w:type="spellStart"/>
      <w:r w:rsidRPr="00D05F5A">
        <w:rPr>
          <w:b/>
          <w:bCs/>
          <w:sz w:val="24"/>
          <w:szCs w:val="24"/>
          <w:lang w:val="en-GB"/>
        </w:rPr>
        <w:t>datorate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de </w:t>
      </w:r>
      <w:proofErr w:type="spellStart"/>
      <w:r w:rsidRPr="00D05F5A">
        <w:rPr>
          <w:b/>
          <w:bCs/>
          <w:sz w:val="24"/>
          <w:szCs w:val="24"/>
          <w:lang w:val="en-GB"/>
        </w:rPr>
        <w:t>catre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persoanele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juridice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, </w:t>
      </w:r>
      <w:proofErr w:type="spellStart"/>
      <w:r w:rsidRPr="00D05F5A">
        <w:rPr>
          <w:b/>
          <w:bCs/>
          <w:sz w:val="24"/>
          <w:szCs w:val="24"/>
          <w:lang w:val="en-GB"/>
        </w:rPr>
        <w:t>persoane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fizice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autorizate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, </w:t>
      </w:r>
      <w:proofErr w:type="spellStart"/>
      <w:r w:rsidRPr="00D05F5A">
        <w:rPr>
          <w:b/>
          <w:bCs/>
          <w:sz w:val="24"/>
          <w:szCs w:val="24"/>
          <w:lang w:val="en-GB"/>
        </w:rPr>
        <w:t>intreprinderi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individuale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, </w:t>
      </w:r>
      <w:proofErr w:type="spellStart"/>
      <w:r w:rsidRPr="00D05F5A">
        <w:rPr>
          <w:b/>
          <w:bCs/>
          <w:sz w:val="24"/>
          <w:szCs w:val="24"/>
          <w:lang w:val="en-GB"/>
        </w:rPr>
        <w:t>intreprinderi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familiale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, </w:t>
      </w:r>
      <w:proofErr w:type="spellStart"/>
      <w:r w:rsidRPr="00D05F5A">
        <w:rPr>
          <w:b/>
          <w:bCs/>
          <w:sz w:val="24"/>
          <w:szCs w:val="24"/>
          <w:lang w:val="en-GB"/>
        </w:rPr>
        <w:t>asociatii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, </w:t>
      </w:r>
      <w:proofErr w:type="spellStart"/>
      <w:r w:rsidRPr="00D05F5A">
        <w:rPr>
          <w:b/>
          <w:bCs/>
          <w:sz w:val="24"/>
          <w:szCs w:val="24"/>
          <w:lang w:val="en-GB"/>
        </w:rPr>
        <w:t>fundatii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si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alte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entitati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de </w:t>
      </w:r>
      <w:proofErr w:type="spellStart"/>
      <w:r w:rsidRPr="00D05F5A">
        <w:rPr>
          <w:b/>
          <w:bCs/>
          <w:sz w:val="24"/>
          <w:szCs w:val="24"/>
          <w:lang w:val="en-GB"/>
        </w:rPr>
        <w:t>drept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privat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care au </w:t>
      </w:r>
      <w:proofErr w:type="spellStart"/>
      <w:r w:rsidRPr="00D05F5A">
        <w:rPr>
          <w:b/>
          <w:bCs/>
          <w:sz w:val="24"/>
          <w:szCs w:val="24"/>
          <w:lang w:val="en-GB"/>
        </w:rPr>
        <w:t>calitatea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de </w:t>
      </w:r>
      <w:proofErr w:type="spellStart"/>
      <w:r w:rsidRPr="00D05F5A">
        <w:rPr>
          <w:b/>
          <w:bCs/>
          <w:sz w:val="24"/>
          <w:szCs w:val="24"/>
          <w:lang w:val="en-GB"/>
        </w:rPr>
        <w:t>contribuabili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la </w:t>
      </w:r>
      <w:proofErr w:type="spellStart"/>
      <w:r w:rsidRPr="00D05F5A">
        <w:rPr>
          <w:b/>
          <w:bCs/>
          <w:sz w:val="24"/>
          <w:szCs w:val="24"/>
          <w:lang w:val="en-GB"/>
        </w:rPr>
        <w:t>bugetul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local al </w:t>
      </w:r>
      <w:proofErr w:type="spellStart"/>
      <w:r w:rsidRPr="00D05F5A">
        <w:rPr>
          <w:b/>
          <w:bCs/>
          <w:sz w:val="24"/>
          <w:szCs w:val="24"/>
          <w:lang w:val="en-GB"/>
        </w:rPr>
        <w:t>orasului</w:t>
      </w:r>
      <w:proofErr w:type="spellEnd"/>
      <w:r w:rsidRPr="00D05F5A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bCs/>
          <w:sz w:val="24"/>
          <w:szCs w:val="24"/>
          <w:lang w:val="en-GB"/>
        </w:rPr>
        <w:t>Techirghiol</w:t>
      </w:r>
      <w:proofErr w:type="spellEnd"/>
    </w:p>
    <w:p w:rsidR="00FB49D9" w:rsidRPr="00D05F5A" w:rsidRDefault="00D05F5A">
      <w:pPr>
        <w:pStyle w:val="Antet"/>
        <w:tabs>
          <w:tab w:val="clear" w:pos="4320"/>
          <w:tab w:val="clear" w:pos="8640"/>
          <w:tab w:val="left" w:pos="5681"/>
        </w:tabs>
        <w:rPr>
          <w:rFonts w:ascii="Times New Roman" w:hAnsi="Times New Roman" w:cs="Times New Roman"/>
          <w:szCs w:val="24"/>
          <w:lang w:val="fr-FR"/>
        </w:rPr>
      </w:pPr>
      <w:r w:rsidRPr="00D05F5A">
        <w:rPr>
          <w:rFonts w:ascii="Times New Roman" w:hAnsi="Times New Roman" w:cs="Times New Roman"/>
          <w:szCs w:val="24"/>
          <w:lang w:val="fr-FR"/>
        </w:rPr>
        <w:tab/>
      </w:r>
    </w:p>
    <w:p w:rsidR="00FB49D9" w:rsidRPr="00D05F5A" w:rsidRDefault="00D05F5A">
      <w:pPr>
        <w:ind w:firstLine="720"/>
        <w:jc w:val="both"/>
        <w:rPr>
          <w:b/>
          <w:sz w:val="24"/>
          <w:szCs w:val="24"/>
          <w:lang w:val="ro-RO"/>
        </w:rPr>
      </w:pPr>
      <w:bookmarkStart w:id="1" w:name="_Hlk20214479"/>
      <w:r w:rsidRPr="00D05F5A">
        <w:rPr>
          <w:sz w:val="24"/>
          <w:szCs w:val="24"/>
          <w:lang w:val="ro-RO" w:eastAsia="zh-CN"/>
        </w:rPr>
        <w:t xml:space="preserve">Consiliul Local al </w:t>
      </w:r>
      <w:proofErr w:type="spellStart"/>
      <w:r w:rsidRPr="00D05F5A">
        <w:rPr>
          <w:sz w:val="24"/>
          <w:szCs w:val="24"/>
          <w:lang w:val="ro-RO" w:eastAsia="zh-CN"/>
        </w:rPr>
        <w:t>oraşului</w:t>
      </w:r>
      <w:proofErr w:type="spellEnd"/>
      <w:r w:rsidRPr="00D05F5A">
        <w:rPr>
          <w:sz w:val="24"/>
          <w:szCs w:val="24"/>
          <w:lang w:val="ro-RO" w:eastAsia="zh-CN"/>
        </w:rPr>
        <w:t xml:space="preserve"> Techirghiol, întrunit în ședința din data de </w:t>
      </w:r>
      <w:r w:rsidRPr="00D05F5A">
        <w:rPr>
          <w:sz w:val="24"/>
          <w:szCs w:val="24"/>
          <w:lang w:val="en-GB" w:eastAsia="zh-CN"/>
        </w:rPr>
        <w:t>_______________,</w:t>
      </w:r>
      <w:r w:rsidRPr="00D05F5A">
        <w:rPr>
          <w:sz w:val="24"/>
          <w:szCs w:val="24"/>
          <w:lang w:val="ro-RO" w:eastAsia="zh-CN"/>
        </w:rPr>
        <w:t xml:space="preserve"> </w:t>
      </w:r>
      <w:bookmarkEnd w:id="1"/>
    </w:p>
    <w:p w:rsidR="00FB49D9" w:rsidRPr="00D05F5A" w:rsidRDefault="00D05F5A">
      <w:pPr>
        <w:jc w:val="both"/>
        <w:rPr>
          <w:sz w:val="24"/>
          <w:szCs w:val="24"/>
          <w:lang w:val="en-GB" w:eastAsia="zh-CN"/>
        </w:rPr>
      </w:pPr>
      <w:r w:rsidRPr="00D05F5A">
        <w:rPr>
          <w:sz w:val="24"/>
          <w:szCs w:val="24"/>
          <w:lang w:val="ro-RO" w:eastAsia="zh-CN"/>
        </w:rPr>
        <w:tab/>
        <w:t xml:space="preserve">Luând în dezbatere proiectul de hotărâre şi referatul de aprobare </w:t>
      </w:r>
      <w:r w:rsidRPr="00D05F5A">
        <w:rPr>
          <w:sz w:val="24"/>
          <w:szCs w:val="24"/>
          <w:lang w:val="en-GB" w:eastAsia="zh-CN"/>
        </w:rPr>
        <w:t xml:space="preserve"> </w:t>
      </w:r>
      <w:r w:rsidRPr="00D05F5A">
        <w:rPr>
          <w:sz w:val="24"/>
          <w:szCs w:val="24"/>
          <w:lang w:val="ro-RO" w:eastAsia="zh-CN"/>
        </w:rPr>
        <w:t xml:space="preserve">prezentate de d-l primar Iulian-Constantin </w:t>
      </w:r>
      <w:proofErr w:type="spellStart"/>
      <w:r w:rsidRPr="00D05F5A">
        <w:rPr>
          <w:sz w:val="24"/>
          <w:szCs w:val="24"/>
          <w:lang w:val="ro-RO" w:eastAsia="zh-CN"/>
        </w:rPr>
        <w:t>Soceanu</w:t>
      </w:r>
      <w:proofErr w:type="spellEnd"/>
      <w:r w:rsidRPr="00D05F5A">
        <w:rPr>
          <w:sz w:val="24"/>
          <w:szCs w:val="24"/>
          <w:lang w:val="ro-RO" w:eastAsia="zh-CN"/>
        </w:rPr>
        <w:t xml:space="preserve"> , precum şi avizul Comisiei pe domenii de specialitate nr.</w:t>
      </w:r>
      <w:r w:rsidRPr="00D05F5A">
        <w:rPr>
          <w:sz w:val="24"/>
          <w:szCs w:val="24"/>
          <w:lang w:val="en-GB" w:eastAsia="zh-CN"/>
        </w:rPr>
        <w:t xml:space="preserve"> ___;</w:t>
      </w:r>
    </w:p>
    <w:p w:rsidR="00FB49D9" w:rsidRPr="00D05F5A" w:rsidRDefault="00D05F5A">
      <w:pPr>
        <w:jc w:val="both"/>
        <w:rPr>
          <w:sz w:val="24"/>
          <w:szCs w:val="24"/>
        </w:rPr>
      </w:pPr>
      <w:r w:rsidRPr="00D05F5A">
        <w:rPr>
          <w:sz w:val="24"/>
          <w:szCs w:val="24"/>
          <w:lang w:val="fr-FR"/>
        </w:rPr>
        <w:tab/>
      </w:r>
      <w:proofErr w:type="spellStart"/>
      <w:r w:rsidRPr="00D05F5A">
        <w:rPr>
          <w:sz w:val="24"/>
          <w:szCs w:val="24"/>
        </w:rPr>
        <w:t>Având</w:t>
      </w:r>
      <w:proofErr w:type="spellEnd"/>
      <w:r w:rsidRPr="00D05F5A">
        <w:rPr>
          <w:sz w:val="24"/>
          <w:szCs w:val="24"/>
        </w:rPr>
        <w:t xml:space="preserve"> </w:t>
      </w:r>
      <w:proofErr w:type="spellStart"/>
      <w:r w:rsidRPr="00D05F5A">
        <w:rPr>
          <w:sz w:val="24"/>
          <w:szCs w:val="24"/>
        </w:rPr>
        <w:t>în</w:t>
      </w:r>
      <w:proofErr w:type="spellEnd"/>
      <w:r w:rsidRPr="00D05F5A">
        <w:rPr>
          <w:sz w:val="24"/>
          <w:szCs w:val="24"/>
        </w:rPr>
        <w:t xml:space="preserve"> </w:t>
      </w:r>
      <w:proofErr w:type="spellStart"/>
      <w:r w:rsidRPr="00D05F5A">
        <w:rPr>
          <w:sz w:val="24"/>
          <w:szCs w:val="24"/>
        </w:rPr>
        <w:t>vedere</w:t>
      </w:r>
      <w:proofErr w:type="spellEnd"/>
      <w:r w:rsidRPr="00D05F5A">
        <w:rPr>
          <w:sz w:val="24"/>
          <w:szCs w:val="24"/>
        </w:rPr>
        <w:t>:</w:t>
      </w:r>
    </w:p>
    <w:p w:rsidR="00FB49D9" w:rsidRPr="00D05F5A" w:rsidRDefault="00D05F5A">
      <w:pPr>
        <w:ind w:firstLine="720"/>
        <w:jc w:val="both"/>
        <w:rPr>
          <w:sz w:val="24"/>
          <w:szCs w:val="24"/>
          <w:lang w:val="en-GB"/>
        </w:rPr>
      </w:pPr>
      <w:r w:rsidRPr="00D05F5A">
        <w:rPr>
          <w:sz w:val="24"/>
          <w:szCs w:val="24"/>
          <w:lang w:val="en-GB"/>
        </w:rPr>
        <w:t xml:space="preserve">- </w:t>
      </w:r>
      <w:proofErr w:type="spellStart"/>
      <w:r w:rsidRPr="00D05F5A">
        <w:rPr>
          <w:sz w:val="24"/>
          <w:szCs w:val="24"/>
          <w:lang w:val="en-GB"/>
        </w:rPr>
        <w:t>Referatul</w:t>
      </w:r>
      <w:proofErr w:type="spellEnd"/>
      <w:r w:rsidRPr="00D05F5A">
        <w:rPr>
          <w:sz w:val="24"/>
          <w:szCs w:val="24"/>
          <w:lang w:val="en-GB"/>
        </w:rPr>
        <w:t xml:space="preserve"> de </w:t>
      </w:r>
      <w:proofErr w:type="spellStart"/>
      <w:r w:rsidRPr="00D05F5A">
        <w:rPr>
          <w:sz w:val="24"/>
          <w:szCs w:val="24"/>
          <w:lang w:val="en-GB"/>
        </w:rPr>
        <w:t>specialitate</w:t>
      </w:r>
      <w:proofErr w:type="spellEnd"/>
      <w:r w:rsidRPr="00D05F5A">
        <w:rPr>
          <w:sz w:val="24"/>
          <w:szCs w:val="24"/>
          <w:lang w:val="en-GB"/>
        </w:rPr>
        <w:t xml:space="preserve"> nr. 369 </w:t>
      </w:r>
      <w:proofErr w:type="gramStart"/>
      <w:r w:rsidRPr="00D05F5A">
        <w:rPr>
          <w:sz w:val="24"/>
          <w:szCs w:val="24"/>
          <w:lang w:val="en-GB"/>
        </w:rPr>
        <w:t>din</w:t>
      </w:r>
      <w:proofErr w:type="gramEnd"/>
      <w:r w:rsidRPr="00D05F5A">
        <w:rPr>
          <w:sz w:val="24"/>
          <w:szCs w:val="24"/>
          <w:lang w:val="en-GB"/>
        </w:rPr>
        <w:t xml:space="preserve"> 10.01.2020 al </w:t>
      </w:r>
      <w:proofErr w:type="spellStart"/>
      <w:r w:rsidRPr="00D05F5A">
        <w:rPr>
          <w:sz w:val="24"/>
          <w:szCs w:val="24"/>
          <w:lang w:val="en-GB"/>
        </w:rPr>
        <w:t>Biroului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Impozite</w:t>
      </w:r>
      <w:proofErr w:type="spellEnd"/>
      <w:r w:rsidRPr="00D05F5A">
        <w:rPr>
          <w:sz w:val="24"/>
          <w:szCs w:val="24"/>
          <w:lang w:val="en-GB"/>
        </w:rPr>
        <w:t xml:space="preserve">, </w:t>
      </w:r>
      <w:proofErr w:type="spellStart"/>
      <w:r w:rsidRPr="00D05F5A">
        <w:rPr>
          <w:sz w:val="24"/>
          <w:szCs w:val="24"/>
          <w:lang w:val="en-GB"/>
        </w:rPr>
        <w:t>Taxe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si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Executare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silita</w:t>
      </w:r>
      <w:proofErr w:type="spellEnd"/>
      <w:r w:rsidRPr="00D05F5A">
        <w:rPr>
          <w:sz w:val="24"/>
          <w:szCs w:val="24"/>
          <w:lang w:val="en-GB"/>
        </w:rPr>
        <w:t>;</w:t>
      </w:r>
    </w:p>
    <w:p w:rsidR="00FB49D9" w:rsidRPr="00D05F5A" w:rsidRDefault="00D05F5A">
      <w:pPr>
        <w:ind w:firstLine="720"/>
        <w:jc w:val="both"/>
        <w:rPr>
          <w:sz w:val="24"/>
          <w:szCs w:val="24"/>
          <w:lang w:val="en-GB"/>
        </w:rPr>
      </w:pPr>
      <w:r w:rsidRPr="00D05F5A">
        <w:rPr>
          <w:sz w:val="24"/>
          <w:szCs w:val="24"/>
          <w:lang w:val="en-GB"/>
        </w:rPr>
        <w:t xml:space="preserve">- </w:t>
      </w:r>
      <w:proofErr w:type="spellStart"/>
      <w:r w:rsidRPr="00D05F5A">
        <w:rPr>
          <w:sz w:val="24"/>
          <w:szCs w:val="24"/>
          <w:lang w:val="en-GB"/>
        </w:rPr>
        <w:t>Avizul</w:t>
      </w:r>
      <w:proofErr w:type="spellEnd"/>
      <w:r w:rsidRPr="00D05F5A">
        <w:rPr>
          <w:sz w:val="24"/>
          <w:szCs w:val="24"/>
          <w:lang w:val="en-GB"/>
        </w:rPr>
        <w:t xml:space="preserve"> nr. 3355/18.04.2018 al </w:t>
      </w:r>
      <w:proofErr w:type="spellStart"/>
      <w:r w:rsidRPr="00D05F5A">
        <w:rPr>
          <w:sz w:val="24"/>
          <w:szCs w:val="24"/>
          <w:lang w:val="en-GB"/>
        </w:rPr>
        <w:t>Consiliului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Concurentei</w:t>
      </w:r>
      <w:proofErr w:type="spellEnd"/>
      <w:r w:rsidRPr="00D05F5A">
        <w:rPr>
          <w:sz w:val="24"/>
          <w:szCs w:val="24"/>
          <w:lang w:val="en-GB"/>
        </w:rPr>
        <w:t>;</w:t>
      </w:r>
    </w:p>
    <w:p w:rsidR="00FB49D9" w:rsidRPr="00D05F5A" w:rsidRDefault="00D05F5A">
      <w:pPr>
        <w:ind w:firstLine="720"/>
        <w:jc w:val="both"/>
        <w:rPr>
          <w:sz w:val="24"/>
          <w:szCs w:val="24"/>
          <w:lang w:val="en-GB"/>
        </w:rPr>
      </w:pPr>
      <w:r w:rsidRPr="00D05F5A">
        <w:rPr>
          <w:sz w:val="24"/>
          <w:szCs w:val="24"/>
          <w:lang w:val="en-GB"/>
        </w:rPr>
        <w:t xml:space="preserve">- Alin. (1) lit. B) art. 185 </w:t>
      </w:r>
      <w:proofErr w:type="spellStart"/>
      <w:r w:rsidRPr="00D05F5A">
        <w:rPr>
          <w:sz w:val="24"/>
          <w:szCs w:val="24"/>
          <w:lang w:val="en-GB"/>
        </w:rPr>
        <w:t>coroborat</w:t>
      </w:r>
      <w:proofErr w:type="spellEnd"/>
      <w:r w:rsidRPr="00D05F5A">
        <w:rPr>
          <w:sz w:val="24"/>
          <w:szCs w:val="24"/>
          <w:lang w:val="en-GB"/>
        </w:rPr>
        <w:t xml:space="preserve"> cu </w:t>
      </w:r>
      <w:proofErr w:type="spellStart"/>
      <w:r w:rsidRPr="00D05F5A">
        <w:rPr>
          <w:sz w:val="24"/>
          <w:szCs w:val="24"/>
          <w:lang w:val="en-GB"/>
        </w:rPr>
        <w:t>alin</w:t>
      </w:r>
      <w:proofErr w:type="spellEnd"/>
      <w:r w:rsidRPr="00D05F5A">
        <w:rPr>
          <w:sz w:val="24"/>
          <w:szCs w:val="24"/>
          <w:lang w:val="en-GB"/>
        </w:rPr>
        <w:t xml:space="preserve">. (7) din </w:t>
      </w:r>
      <w:proofErr w:type="spellStart"/>
      <w:r w:rsidRPr="00D05F5A">
        <w:rPr>
          <w:sz w:val="24"/>
          <w:szCs w:val="24"/>
          <w:lang w:val="en-GB"/>
        </w:rPr>
        <w:t>Legea</w:t>
      </w:r>
      <w:proofErr w:type="spellEnd"/>
      <w:r w:rsidRPr="00D05F5A">
        <w:rPr>
          <w:sz w:val="24"/>
          <w:szCs w:val="24"/>
          <w:lang w:val="en-GB"/>
        </w:rPr>
        <w:t xml:space="preserve"> nr. 207/2015 </w:t>
      </w:r>
      <w:proofErr w:type="spellStart"/>
      <w:r w:rsidRPr="00D05F5A">
        <w:rPr>
          <w:sz w:val="24"/>
          <w:szCs w:val="24"/>
          <w:lang w:val="en-GB"/>
        </w:rPr>
        <w:t>privind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Codul</w:t>
      </w:r>
      <w:proofErr w:type="spellEnd"/>
      <w:r w:rsidRPr="00D05F5A">
        <w:rPr>
          <w:sz w:val="24"/>
          <w:szCs w:val="24"/>
          <w:lang w:val="en-GB"/>
        </w:rPr>
        <w:t xml:space="preserve"> de </w:t>
      </w:r>
      <w:proofErr w:type="spellStart"/>
      <w:r w:rsidRPr="00D05F5A">
        <w:rPr>
          <w:sz w:val="24"/>
          <w:szCs w:val="24"/>
          <w:lang w:val="en-GB"/>
        </w:rPr>
        <w:t>Procedura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Fiscala</w:t>
      </w:r>
      <w:proofErr w:type="spellEnd"/>
      <w:r w:rsidRPr="00D05F5A">
        <w:rPr>
          <w:sz w:val="24"/>
          <w:szCs w:val="24"/>
          <w:lang w:val="en-GB"/>
        </w:rPr>
        <w:t xml:space="preserve">, cu </w:t>
      </w:r>
      <w:proofErr w:type="spellStart"/>
      <w:r w:rsidRPr="00D05F5A">
        <w:rPr>
          <w:sz w:val="24"/>
          <w:szCs w:val="24"/>
          <w:lang w:val="en-GB"/>
        </w:rPr>
        <w:t>modificarile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si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completarile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ulterioare</w:t>
      </w:r>
      <w:proofErr w:type="spellEnd"/>
      <w:r w:rsidRPr="00D05F5A">
        <w:rPr>
          <w:sz w:val="24"/>
          <w:szCs w:val="24"/>
          <w:lang w:val="en-GB"/>
        </w:rPr>
        <w:t>;</w:t>
      </w:r>
    </w:p>
    <w:p w:rsidR="00FB49D9" w:rsidRPr="00D05F5A" w:rsidRDefault="00D05F5A">
      <w:pPr>
        <w:ind w:firstLine="720"/>
        <w:jc w:val="both"/>
        <w:rPr>
          <w:sz w:val="24"/>
          <w:szCs w:val="24"/>
          <w:lang w:val="en-GB"/>
        </w:rPr>
      </w:pPr>
      <w:r w:rsidRPr="00D05F5A">
        <w:rPr>
          <w:sz w:val="24"/>
          <w:szCs w:val="24"/>
          <w:lang w:val="en-GB"/>
        </w:rPr>
        <w:t xml:space="preserve">- </w:t>
      </w:r>
      <w:proofErr w:type="spellStart"/>
      <w:r w:rsidRPr="00D05F5A">
        <w:rPr>
          <w:sz w:val="24"/>
          <w:szCs w:val="24"/>
          <w:lang w:val="en-GB"/>
        </w:rPr>
        <w:t>Ordonanta</w:t>
      </w:r>
      <w:proofErr w:type="spellEnd"/>
      <w:r w:rsidRPr="00D05F5A">
        <w:rPr>
          <w:sz w:val="24"/>
          <w:szCs w:val="24"/>
          <w:lang w:val="en-GB"/>
        </w:rPr>
        <w:t xml:space="preserve"> de </w:t>
      </w:r>
      <w:proofErr w:type="spellStart"/>
      <w:r w:rsidRPr="00D05F5A">
        <w:rPr>
          <w:sz w:val="24"/>
          <w:szCs w:val="24"/>
          <w:lang w:val="en-GB"/>
        </w:rPr>
        <w:t>urgenta</w:t>
      </w:r>
      <w:proofErr w:type="spellEnd"/>
      <w:r w:rsidRPr="00D05F5A">
        <w:rPr>
          <w:sz w:val="24"/>
          <w:szCs w:val="24"/>
          <w:lang w:val="en-GB"/>
        </w:rPr>
        <w:t xml:space="preserve"> a </w:t>
      </w:r>
      <w:proofErr w:type="spellStart"/>
      <w:r w:rsidRPr="00D05F5A">
        <w:rPr>
          <w:sz w:val="24"/>
          <w:szCs w:val="24"/>
          <w:lang w:val="en-GB"/>
        </w:rPr>
        <w:t>Guvernului</w:t>
      </w:r>
      <w:proofErr w:type="spellEnd"/>
      <w:r w:rsidRPr="00D05F5A">
        <w:rPr>
          <w:sz w:val="24"/>
          <w:szCs w:val="24"/>
          <w:lang w:val="en-GB"/>
        </w:rPr>
        <w:t xml:space="preserve"> nr. 77/2014 </w:t>
      </w:r>
      <w:proofErr w:type="spellStart"/>
      <w:r w:rsidRPr="00D05F5A">
        <w:rPr>
          <w:sz w:val="24"/>
          <w:szCs w:val="24"/>
          <w:lang w:val="en-GB"/>
        </w:rPr>
        <w:t>privind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procedurile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nationale</w:t>
      </w:r>
      <w:proofErr w:type="spellEnd"/>
      <w:r w:rsidRPr="00D05F5A">
        <w:rPr>
          <w:sz w:val="24"/>
          <w:szCs w:val="24"/>
          <w:lang w:val="en-GB"/>
        </w:rPr>
        <w:t xml:space="preserve"> in </w:t>
      </w:r>
      <w:proofErr w:type="spellStart"/>
      <w:r w:rsidRPr="00D05F5A">
        <w:rPr>
          <w:sz w:val="24"/>
          <w:szCs w:val="24"/>
          <w:lang w:val="en-GB"/>
        </w:rPr>
        <w:t>domeniul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ajutorului</w:t>
      </w:r>
      <w:proofErr w:type="spellEnd"/>
      <w:r w:rsidRPr="00D05F5A">
        <w:rPr>
          <w:sz w:val="24"/>
          <w:szCs w:val="24"/>
          <w:lang w:val="en-GB"/>
        </w:rPr>
        <w:t xml:space="preserve"> de stat;</w:t>
      </w:r>
    </w:p>
    <w:p w:rsidR="00FB49D9" w:rsidRPr="00D05F5A" w:rsidRDefault="00D05F5A">
      <w:pPr>
        <w:ind w:firstLine="720"/>
        <w:jc w:val="both"/>
        <w:rPr>
          <w:sz w:val="24"/>
          <w:szCs w:val="24"/>
          <w:lang w:val="en-GB"/>
        </w:rPr>
      </w:pPr>
      <w:r w:rsidRPr="00D05F5A">
        <w:rPr>
          <w:sz w:val="24"/>
          <w:szCs w:val="24"/>
          <w:lang w:val="en-GB"/>
        </w:rPr>
        <w:t xml:space="preserve">- </w:t>
      </w:r>
      <w:proofErr w:type="spellStart"/>
      <w:r w:rsidRPr="00D05F5A">
        <w:rPr>
          <w:sz w:val="24"/>
          <w:szCs w:val="24"/>
          <w:lang w:val="en-GB"/>
        </w:rPr>
        <w:t>Legea</w:t>
      </w:r>
      <w:proofErr w:type="spellEnd"/>
      <w:r w:rsidRPr="00D05F5A">
        <w:rPr>
          <w:sz w:val="24"/>
          <w:szCs w:val="24"/>
          <w:lang w:val="en-GB"/>
        </w:rPr>
        <w:t xml:space="preserve"> nr. 273/2006 </w:t>
      </w:r>
      <w:proofErr w:type="spellStart"/>
      <w:r w:rsidRPr="00D05F5A">
        <w:rPr>
          <w:sz w:val="24"/>
          <w:szCs w:val="24"/>
          <w:lang w:val="en-GB"/>
        </w:rPr>
        <w:t>prvind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finantele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publice</w:t>
      </w:r>
      <w:proofErr w:type="spellEnd"/>
      <w:r w:rsidRPr="00D05F5A">
        <w:rPr>
          <w:sz w:val="24"/>
          <w:szCs w:val="24"/>
          <w:lang w:val="en-GB"/>
        </w:rPr>
        <w:t xml:space="preserve"> locale, </w:t>
      </w:r>
      <w:proofErr w:type="spellStart"/>
      <w:r w:rsidRPr="00D05F5A">
        <w:rPr>
          <w:sz w:val="24"/>
          <w:szCs w:val="24"/>
          <w:lang w:val="en-GB"/>
        </w:rPr>
        <w:t>ulterioare</w:t>
      </w:r>
      <w:proofErr w:type="spellEnd"/>
      <w:r w:rsidRPr="00D05F5A">
        <w:rPr>
          <w:sz w:val="24"/>
          <w:szCs w:val="24"/>
          <w:lang w:val="en-GB"/>
        </w:rPr>
        <w:t>;</w:t>
      </w:r>
    </w:p>
    <w:p w:rsidR="00FB49D9" w:rsidRPr="00D05F5A" w:rsidRDefault="00D05F5A">
      <w:pPr>
        <w:ind w:firstLine="720"/>
        <w:jc w:val="both"/>
        <w:rPr>
          <w:sz w:val="24"/>
          <w:szCs w:val="24"/>
          <w:lang w:val="en-GB"/>
        </w:rPr>
      </w:pPr>
      <w:r w:rsidRPr="00D05F5A">
        <w:rPr>
          <w:sz w:val="24"/>
          <w:szCs w:val="24"/>
          <w:lang w:val="en-GB"/>
        </w:rPr>
        <w:t xml:space="preserve">- </w:t>
      </w:r>
      <w:proofErr w:type="spellStart"/>
      <w:r w:rsidRPr="00D05F5A">
        <w:rPr>
          <w:sz w:val="24"/>
          <w:szCs w:val="24"/>
          <w:lang w:val="en-GB"/>
        </w:rPr>
        <w:t>Legea</w:t>
      </w:r>
      <w:proofErr w:type="spellEnd"/>
      <w:r w:rsidRPr="00D05F5A">
        <w:rPr>
          <w:sz w:val="24"/>
          <w:szCs w:val="24"/>
          <w:lang w:val="en-GB"/>
        </w:rPr>
        <w:t xml:space="preserve"> nr. 227/2015 </w:t>
      </w:r>
      <w:proofErr w:type="spellStart"/>
      <w:r w:rsidRPr="00D05F5A">
        <w:rPr>
          <w:sz w:val="24"/>
          <w:szCs w:val="24"/>
          <w:lang w:val="en-GB"/>
        </w:rPr>
        <w:t>privind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Codul</w:t>
      </w:r>
      <w:proofErr w:type="spellEnd"/>
      <w:r w:rsidRPr="00D05F5A">
        <w:rPr>
          <w:sz w:val="24"/>
          <w:szCs w:val="24"/>
          <w:lang w:val="en-GB"/>
        </w:rPr>
        <w:t xml:space="preserve"> Fiscal cu </w:t>
      </w:r>
      <w:proofErr w:type="spellStart"/>
      <w:r w:rsidRPr="00D05F5A">
        <w:rPr>
          <w:sz w:val="24"/>
          <w:szCs w:val="24"/>
          <w:lang w:val="en-GB"/>
        </w:rPr>
        <w:t>completarile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si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modificarile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ulterioare</w:t>
      </w:r>
      <w:proofErr w:type="spellEnd"/>
      <w:r w:rsidRPr="00D05F5A">
        <w:rPr>
          <w:sz w:val="24"/>
          <w:szCs w:val="24"/>
          <w:lang w:val="en-GB"/>
        </w:rPr>
        <w:t>.</w:t>
      </w:r>
    </w:p>
    <w:p w:rsidR="00FB49D9" w:rsidRPr="00D05F5A" w:rsidRDefault="00D05F5A">
      <w:pPr>
        <w:ind w:firstLine="720"/>
        <w:jc w:val="both"/>
        <w:rPr>
          <w:sz w:val="24"/>
          <w:szCs w:val="24"/>
          <w:lang w:val="en-GB"/>
        </w:rPr>
      </w:pPr>
      <w:proofErr w:type="spellStart"/>
      <w:r w:rsidRPr="00D05F5A">
        <w:rPr>
          <w:sz w:val="24"/>
          <w:szCs w:val="24"/>
          <w:lang w:val="en-GB"/>
        </w:rPr>
        <w:t>Vazand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prevederile</w:t>
      </w:r>
      <w:proofErr w:type="spellEnd"/>
      <w:r w:rsidRPr="00D05F5A">
        <w:rPr>
          <w:sz w:val="24"/>
          <w:szCs w:val="24"/>
          <w:lang w:val="en-GB"/>
        </w:rPr>
        <w:t xml:space="preserve"> art. 456 </w:t>
      </w:r>
      <w:proofErr w:type="spellStart"/>
      <w:proofErr w:type="gramStart"/>
      <w:r w:rsidRPr="00D05F5A">
        <w:rPr>
          <w:sz w:val="24"/>
          <w:szCs w:val="24"/>
          <w:lang w:val="en-GB"/>
        </w:rPr>
        <w:t>si</w:t>
      </w:r>
      <w:proofErr w:type="spellEnd"/>
      <w:r w:rsidRPr="00D05F5A">
        <w:rPr>
          <w:sz w:val="24"/>
          <w:szCs w:val="24"/>
          <w:lang w:val="en-GB"/>
        </w:rPr>
        <w:t xml:space="preserve">  art.</w:t>
      </w:r>
      <w:proofErr w:type="gramEnd"/>
      <w:r w:rsidRPr="00D05F5A">
        <w:rPr>
          <w:sz w:val="24"/>
          <w:szCs w:val="24"/>
          <w:lang w:val="en-GB"/>
        </w:rPr>
        <w:t xml:space="preserve"> 464 din </w:t>
      </w:r>
      <w:proofErr w:type="spellStart"/>
      <w:r w:rsidRPr="00D05F5A">
        <w:rPr>
          <w:sz w:val="24"/>
          <w:szCs w:val="24"/>
          <w:lang w:val="en-GB"/>
        </w:rPr>
        <w:t>Legea</w:t>
      </w:r>
      <w:proofErr w:type="spellEnd"/>
      <w:r w:rsidRPr="00D05F5A">
        <w:rPr>
          <w:sz w:val="24"/>
          <w:szCs w:val="24"/>
          <w:lang w:val="en-GB"/>
        </w:rPr>
        <w:t xml:space="preserve"> 227/2015 </w:t>
      </w:r>
      <w:proofErr w:type="spellStart"/>
      <w:r w:rsidRPr="00D05F5A">
        <w:rPr>
          <w:sz w:val="24"/>
          <w:szCs w:val="24"/>
          <w:lang w:val="en-GB"/>
        </w:rPr>
        <w:t>privind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Codul</w:t>
      </w:r>
      <w:proofErr w:type="spellEnd"/>
      <w:r w:rsidRPr="00D05F5A">
        <w:rPr>
          <w:sz w:val="24"/>
          <w:szCs w:val="24"/>
          <w:lang w:val="en-GB"/>
        </w:rPr>
        <w:t xml:space="preserve"> Fiscal </w:t>
      </w:r>
      <w:proofErr w:type="spellStart"/>
      <w:r w:rsidRPr="00D05F5A">
        <w:rPr>
          <w:sz w:val="24"/>
          <w:szCs w:val="24"/>
          <w:lang w:val="en-GB"/>
        </w:rPr>
        <w:t>si</w:t>
      </w:r>
      <w:proofErr w:type="spellEnd"/>
      <w:r w:rsidRPr="00D05F5A">
        <w:rPr>
          <w:sz w:val="24"/>
          <w:szCs w:val="24"/>
          <w:lang w:val="en-GB"/>
        </w:rPr>
        <w:t xml:space="preserve"> art. 129, </w:t>
      </w:r>
      <w:proofErr w:type="spellStart"/>
      <w:r w:rsidRPr="00D05F5A">
        <w:rPr>
          <w:sz w:val="24"/>
          <w:szCs w:val="24"/>
          <w:lang w:val="en-GB"/>
        </w:rPr>
        <w:t>alin</w:t>
      </w:r>
      <w:proofErr w:type="spellEnd"/>
      <w:r w:rsidRPr="00D05F5A">
        <w:rPr>
          <w:sz w:val="24"/>
          <w:szCs w:val="24"/>
          <w:lang w:val="en-GB"/>
        </w:rPr>
        <w:t xml:space="preserve"> 1;alin. 4 lit. “c” din OUG nr. 57/2019 </w:t>
      </w:r>
      <w:proofErr w:type="spellStart"/>
      <w:r w:rsidRPr="00D05F5A">
        <w:rPr>
          <w:sz w:val="24"/>
          <w:szCs w:val="24"/>
          <w:lang w:val="en-GB"/>
        </w:rPr>
        <w:t>privind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Codul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Administrativ</w:t>
      </w:r>
      <w:proofErr w:type="spellEnd"/>
      <w:r w:rsidRPr="00D05F5A">
        <w:rPr>
          <w:sz w:val="24"/>
          <w:szCs w:val="24"/>
          <w:lang w:val="en-GB"/>
        </w:rPr>
        <w:t>,</w:t>
      </w:r>
    </w:p>
    <w:p w:rsidR="00FB49D9" w:rsidRPr="00D05F5A" w:rsidRDefault="00D05F5A">
      <w:pPr>
        <w:ind w:firstLine="720"/>
        <w:jc w:val="both"/>
        <w:rPr>
          <w:sz w:val="24"/>
          <w:szCs w:val="24"/>
          <w:lang w:val="en-GB"/>
        </w:rPr>
      </w:pPr>
      <w:r w:rsidRPr="00D05F5A">
        <w:rPr>
          <w:sz w:val="24"/>
          <w:szCs w:val="24"/>
          <w:lang w:val="en-GB"/>
        </w:rPr>
        <w:t xml:space="preserve">In </w:t>
      </w:r>
      <w:proofErr w:type="spellStart"/>
      <w:r w:rsidRPr="00D05F5A">
        <w:rPr>
          <w:sz w:val="24"/>
          <w:szCs w:val="24"/>
          <w:lang w:val="en-GB"/>
        </w:rPr>
        <w:t>temeiul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prevederilor</w:t>
      </w:r>
      <w:proofErr w:type="spellEnd"/>
      <w:r w:rsidRPr="00D05F5A">
        <w:rPr>
          <w:sz w:val="24"/>
          <w:szCs w:val="24"/>
          <w:lang w:val="en-GB"/>
        </w:rPr>
        <w:t xml:space="preserve"> art. 139. </w:t>
      </w:r>
      <w:proofErr w:type="spellStart"/>
      <w:r w:rsidRPr="00D05F5A">
        <w:rPr>
          <w:sz w:val="24"/>
          <w:szCs w:val="24"/>
          <w:lang w:val="en-GB"/>
        </w:rPr>
        <w:t>alin</w:t>
      </w:r>
      <w:proofErr w:type="spellEnd"/>
      <w:r w:rsidRPr="00D05F5A">
        <w:rPr>
          <w:sz w:val="24"/>
          <w:szCs w:val="24"/>
          <w:lang w:val="en-GB"/>
        </w:rPr>
        <w:t xml:space="preserve"> 3, din OUG nr. 57/2019 </w:t>
      </w:r>
      <w:proofErr w:type="spellStart"/>
      <w:r w:rsidRPr="00D05F5A">
        <w:rPr>
          <w:sz w:val="24"/>
          <w:szCs w:val="24"/>
          <w:lang w:val="en-GB"/>
        </w:rPr>
        <w:t>privind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Codul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Administrativ</w:t>
      </w:r>
      <w:proofErr w:type="spellEnd"/>
    </w:p>
    <w:p w:rsidR="00FB49D9" w:rsidRPr="00D05F5A" w:rsidRDefault="00D05F5A">
      <w:pPr>
        <w:pStyle w:val="Corptext"/>
        <w:tabs>
          <w:tab w:val="left" w:pos="643"/>
        </w:tabs>
        <w:ind w:left="1275" w:right="111"/>
        <w:jc w:val="both"/>
        <w:rPr>
          <w:rFonts w:ascii="Times New Roman" w:hAnsi="Times New Roman"/>
          <w:sz w:val="24"/>
          <w:szCs w:val="24"/>
        </w:rPr>
      </w:pPr>
      <w:r w:rsidRPr="00D05F5A">
        <w:rPr>
          <w:rFonts w:ascii="Times New Roman" w:hAnsi="Times New Roman"/>
          <w:spacing w:val="-1"/>
          <w:sz w:val="24"/>
          <w:szCs w:val="24"/>
          <w:lang w:val="en-GB"/>
        </w:rPr>
        <w:t xml:space="preserve"> </w:t>
      </w:r>
      <w:r w:rsidRPr="00D05F5A">
        <w:rPr>
          <w:rFonts w:ascii="Times New Roman" w:hAnsi="Times New Roman"/>
          <w:spacing w:val="-1"/>
          <w:sz w:val="24"/>
          <w:szCs w:val="24"/>
          <w:lang w:val="en-GB"/>
        </w:rPr>
        <w:tab/>
        <w:t xml:space="preserve">    </w:t>
      </w:r>
      <w:r w:rsidRPr="00D05F5A">
        <w:rPr>
          <w:rFonts w:ascii="Times New Roman" w:hAnsi="Times New Roman"/>
          <w:sz w:val="24"/>
          <w:szCs w:val="24"/>
        </w:rPr>
        <w:tab/>
      </w:r>
    </w:p>
    <w:p w:rsidR="00FB49D9" w:rsidRPr="00D05F5A" w:rsidRDefault="00D05F5A">
      <w:pPr>
        <w:jc w:val="center"/>
        <w:rPr>
          <w:b/>
          <w:bCs/>
          <w:sz w:val="24"/>
          <w:szCs w:val="24"/>
        </w:rPr>
      </w:pPr>
      <w:r w:rsidRPr="00D05F5A">
        <w:rPr>
          <w:b/>
          <w:bCs/>
          <w:sz w:val="24"/>
          <w:szCs w:val="24"/>
        </w:rPr>
        <w:t xml:space="preserve">H O T Ă R Ă Ş T </w:t>
      </w:r>
      <w:proofErr w:type="gramStart"/>
      <w:r w:rsidRPr="00D05F5A">
        <w:rPr>
          <w:b/>
          <w:bCs/>
          <w:sz w:val="24"/>
          <w:szCs w:val="24"/>
        </w:rPr>
        <w:t>E :</w:t>
      </w:r>
      <w:proofErr w:type="gramEnd"/>
    </w:p>
    <w:p w:rsidR="00FB49D9" w:rsidRPr="00D05F5A" w:rsidRDefault="00FB49D9">
      <w:pPr>
        <w:jc w:val="center"/>
        <w:rPr>
          <w:b/>
          <w:bCs/>
          <w:sz w:val="24"/>
          <w:szCs w:val="24"/>
        </w:rPr>
      </w:pPr>
    </w:p>
    <w:p w:rsidR="00FB49D9" w:rsidRPr="00D05F5A" w:rsidRDefault="00D05F5A">
      <w:pPr>
        <w:jc w:val="both"/>
        <w:rPr>
          <w:b/>
          <w:sz w:val="24"/>
          <w:szCs w:val="24"/>
          <w:lang w:val="en-GB"/>
        </w:rPr>
      </w:pPr>
      <w:r w:rsidRPr="00D05F5A">
        <w:rPr>
          <w:b/>
          <w:bCs/>
          <w:i/>
          <w:iCs/>
          <w:sz w:val="24"/>
          <w:szCs w:val="24"/>
        </w:rPr>
        <w:t>Art.</w:t>
      </w:r>
      <w:r w:rsidRPr="00D05F5A">
        <w:rPr>
          <w:b/>
          <w:bCs/>
          <w:i/>
          <w:iCs/>
          <w:sz w:val="24"/>
          <w:szCs w:val="24"/>
          <w:lang w:val="ro-RO"/>
        </w:rPr>
        <w:t>1</w:t>
      </w:r>
      <w:r w:rsidRPr="00D05F5A">
        <w:rPr>
          <w:sz w:val="24"/>
          <w:szCs w:val="24"/>
        </w:rPr>
        <w:t xml:space="preserve"> – </w:t>
      </w:r>
      <w:proofErr w:type="spellStart"/>
      <w:r w:rsidRPr="00D05F5A">
        <w:rPr>
          <w:sz w:val="24"/>
          <w:szCs w:val="24"/>
          <w:lang w:val="en-GB"/>
        </w:rPr>
        <w:t>Avand</w:t>
      </w:r>
      <w:proofErr w:type="spellEnd"/>
      <w:r w:rsidRPr="00D05F5A">
        <w:rPr>
          <w:sz w:val="24"/>
          <w:szCs w:val="24"/>
          <w:lang w:val="en-GB"/>
        </w:rPr>
        <w:t xml:space="preserve"> in </w:t>
      </w:r>
      <w:proofErr w:type="spellStart"/>
      <w:r w:rsidRPr="00D05F5A">
        <w:rPr>
          <w:sz w:val="24"/>
          <w:szCs w:val="24"/>
          <w:lang w:val="en-GB"/>
        </w:rPr>
        <w:t>vedere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Procedura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privind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aprobarea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schemei</w:t>
      </w:r>
      <w:proofErr w:type="spellEnd"/>
      <w:r w:rsidRPr="00D05F5A">
        <w:rPr>
          <w:sz w:val="24"/>
          <w:szCs w:val="24"/>
          <w:lang w:val="en-GB"/>
        </w:rPr>
        <w:t xml:space="preserve"> de </w:t>
      </w:r>
      <w:proofErr w:type="spellStart"/>
      <w:r w:rsidRPr="00D05F5A">
        <w:rPr>
          <w:sz w:val="24"/>
          <w:szCs w:val="24"/>
          <w:lang w:val="en-GB"/>
        </w:rPr>
        <w:t>jutor</w:t>
      </w:r>
      <w:proofErr w:type="spellEnd"/>
      <w:r w:rsidRPr="00D05F5A">
        <w:rPr>
          <w:sz w:val="24"/>
          <w:szCs w:val="24"/>
          <w:lang w:val="en-GB"/>
        </w:rPr>
        <w:t xml:space="preserve"> de minimis, </w:t>
      </w:r>
      <w:proofErr w:type="spellStart"/>
      <w:r w:rsidRPr="00D05F5A">
        <w:rPr>
          <w:sz w:val="24"/>
          <w:szCs w:val="24"/>
          <w:lang w:val="en-GB"/>
        </w:rPr>
        <w:t>aprobata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prin</w:t>
      </w:r>
      <w:proofErr w:type="spellEnd"/>
      <w:r w:rsidRPr="00D05F5A">
        <w:rPr>
          <w:sz w:val="24"/>
          <w:szCs w:val="24"/>
          <w:lang w:val="en-GB"/>
        </w:rPr>
        <w:t xml:space="preserve"> H.C.L. nr. 90 din data de 15.05.2018, </w:t>
      </w:r>
      <w:proofErr w:type="spellStart"/>
      <w:r w:rsidRPr="00D05F5A">
        <w:rPr>
          <w:sz w:val="24"/>
          <w:szCs w:val="24"/>
          <w:lang w:val="en-GB"/>
        </w:rPr>
        <w:t>Avizul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Consiliului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Concurentei</w:t>
      </w:r>
      <w:proofErr w:type="spellEnd"/>
      <w:r w:rsidRPr="00D05F5A">
        <w:rPr>
          <w:sz w:val="24"/>
          <w:szCs w:val="24"/>
          <w:lang w:val="en-GB"/>
        </w:rPr>
        <w:t xml:space="preserve"> nr. 3355/18.04.2018 </w:t>
      </w:r>
      <w:proofErr w:type="spellStart"/>
      <w:r w:rsidRPr="00D05F5A">
        <w:rPr>
          <w:sz w:val="24"/>
          <w:szCs w:val="24"/>
          <w:lang w:val="en-GB"/>
        </w:rPr>
        <w:t>si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vazand</w:t>
      </w:r>
      <w:proofErr w:type="spellEnd"/>
      <w:r w:rsidRPr="00D05F5A">
        <w:rPr>
          <w:sz w:val="24"/>
          <w:szCs w:val="24"/>
          <w:lang w:val="en-GB"/>
        </w:rPr>
        <w:t xml:space="preserve"> </w:t>
      </w:r>
      <w:proofErr w:type="spellStart"/>
      <w:r w:rsidRPr="00D05F5A">
        <w:rPr>
          <w:sz w:val="24"/>
          <w:szCs w:val="24"/>
          <w:lang w:val="en-GB"/>
        </w:rPr>
        <w:t>prevederile</w:t>
      </w:r>
      <w:proofErr w:type="spellEnd"/>
      <w:r w:rsidRPr="00D05F5A">
        <w:rPr>
          <w:sz w:val="24"/>
          <w:szCs w:val="24"/>
          <w:lang w:val="en-GB"/>
        </w:rPr>
        <w:t xml:space="preserve"> art. 15 </w:t>
      </w:r>
      <w:r w:rsidRPr="00D05F5A">
        <w:rPr>
          <w:b/>
          <w:bCs/>
          <w:i/>
          <w:iCs/>
          <w:sz w:val="24"/>
          <w:szCs w:val="24"/>
          <w:lang w:val="en-GB"/>
        </w:rPr>
        <w:t xml:space="preserve">“ </w:t>
      </w:r>
      <w:r w:rsidRPr="00D05F5A">
        <w:rPr>
          <w:b/>
          <w:i/>
          <w:iCs/>
          <w:sz w:val="24"/>
          <w:szCs w:val="24"/>
          <w:lang w:val="ro-RO"/>
        </w:rPr>
        <w:t xml:space="preserve">Valoarea totala a ajutorului de </w:t>
      </w:r>
      <w:proofErr w:type="spellStart"/>
      <w:r w:rsidRPr="00D05F5A">
        <w:rPr>
          <w:b/>
          <w:i/>
          <w:iCs/>
          <w:sz w:val="24"/>
          <w:szCs w:val="24"/>
          <w:lang w:val="ro-RO"/>
        </w:rPr>
        <w:t>minimis</w:t>
      </w:r>
      <w:proofErr w:type="spellEnd"/>
      <w:r w:rsidRPr="00D05F5A">
        <w:rPr>
          <w:b/>
          <w:i/>
          <w:iCs/>
          <w:sz w:val="24"/>
          <w:szCs w:val="24"/>
          <w:lang w:val="ro-RO"/>
        </w:rPr>
        <w:t xml:space="preserve"> aprobat de </w:t>
      </w:r>
      <w:proofErr w:type="spellStart"/>
      <w:r w:rsidRPr="00D05F5A">
        <w:rPr>
          <w:b/>
          <w:i/>
          <w:iCs/>
          <w:sz w:val="24"/>
          <w:szCs w:val="24"/>
          <w:lang w:val="ro-RO"/>
        </w:rPr>
        <w:t>catre</w:t>
      </w:r>
      <w:proofErr w:type="spellEnd"/>
      <w:r w:rsidRPr="00D05F5A">
        <w:rPr>
          <w:b/>
          <w:i/>
          <w:iCs/>
          <w:sz w:val="24"/>
          <w:szCs w:val="24"/>
          <w:lang w:val="ro-RO"/>
        </w:rPr>
        <w:t xml:space="preserve"> Consiliul Concurentei in urma </w:t>
      </w:r>
      <w:proofErr w:type="spellStart"/>
      <w:r w:rsidRPr="00D05F5A">
        <w:rPr>
          <w:b/>
          <w:i/>
          <w:iCs/>
          <w:sz w:val="24"/>
          <w:szCs w:val="24"/>
          <w:lang w:val="ro-RO"/>
        </w:rPr>
        <w:t>solicitarii</w:t>
      </w:r>
      <w:proofErr w:type="spellEnd"/>
      <w:r w:rsidRPr="00D05F5A">
        <w:rPr>
          <w:b/>
          <w:i/>
          <w:iCs/>
          <w:sz w:val="24"/>
          <w:szCs w:val="24"/>
          <w:lang w:val="ro-RO"/>
        </w:rPr>
        <w:t xml:space="preserve"> noastre  acordat</w:t>
      </w:r>
      <w:r w:rsidRPr="00D05F5A">
        <w:rPr>
          <w:b/>
          <w:i/>
          <w:iCs/>
          <w:sz w:val="24"/>
          <w:szCs w:val="24"/>
          <w:lang w:val="en-GB"/>
        </w:rPr>
        <w:t>a</w:t>
      </w:r>
      <w:r w:rsidRPr="00D05F5A">
        <w:rPr>
          <w:b/>
          <w:i/>
          <w:iCs/>
          <w:sz w:val="24"/>
          <w:szCs w:val="24"/>
          <w:lang w:val="ro-RO"/>
        </w:rPr>
        <w:t xml:space="preserve"> in cadrul prezentei scheme, pe toata durata acesteia, este de 1.500.000 lei </w:t>
      </w:r>
      <w:r w:rsidRPr="00D05F5A">
        <w:rPr>
          <w:b/>
          <w:i/>
          <w:iCs/>
          <w:sz w:val="24"/>
          <w:szCs w:val="24"/>
          <w:u w:val="single"/>
          <w:lang w:val="ro-RO"/>
        </w:rPr>
        <w:t>d</w:t>
      </w:r>
      <w:r w:rsidRPr="00D05F5A">
        <w:rPr>
          <w:b/>
          <w:i/>
          <w:iCs/>
          <w:sz w:val="24"/>
          <w:szCs w:val="24"/>
          <w:u w:val="single"/>
          <w:lang w:val="en-GB"/>
        </w:rPr>
        <w:t xml:space="preserve">in care </w:t>
      </w:r>
      <w:proofErr w:type="spellStart"/>
      <w:r w:rsidRPr="00D05F5A">
        <w:rPr>
          <w:b/>
          <w:i/>
          <w:iCs/>
          <w:sz w:val="24"/>
          <w:szCs w:val="24"/>
          <w:u w:val="single"/>
          <w:lang w:val="en-GB"/>
        </w:rPr>
        <w:t>suma</w:t>
      </w:r>
      <w:proofErr w:type="spellEnd"/>
      <w:r w:rsidRPr="00D05F5A">
        <w:rPr>
          <w:b/>
          <w:i/>
          <w:iCs/>
          <w:sz w:val="24"/>
          <w:szCs w:val="24"/>
          <w:u w:val="single"/>
          <w:lang w:val="en-GB"/>
        </w:rPr>
        <w:t xml:space="preserve"> </w:t>
      </w:r>
      <w:proofErr w:type="spellStart"/>
      <w:r w:rsidRPr="00D05F5A">
        <w:rPr>
          <w:b/>
          <w:i/>
          <w:iCs/>
          <w:sz w:val="24"/>
          <w:szCs w:val="24"/>
          <w:u w:val="single"/>
          <w:lang w:val="en-GB"/>
        </w:rPr>
        <w:t>propusa</w:t>
      </w:r>
      <w:proofErr w:type="spellEnd"/>
      <w:r w:rsidRPr="00D05F5A">
        <w:rPr>
          <w:b/>
          <w:i/>
          <w:iCs/>
          <w:sz w:val="24"/>
          <w:szCs w:val="24"/>
          <w:u w:val="single"/>
          <w:lang w:val="en-GB"/>
        </w:rPr>
        <w:t xml:space="preserve"> </w:t>
      </w:r>
      <w:proofErr w:type="spellStart"/>
      <w:r w:rsidRPr="00D05F5A">
        <w:rPr>
          <w:b/>
          <w:i/>
          <w:iCs/>
          <w:sz w:val="24"/>
          <w:szCs w:val="24"/>
          <w:u w:val="single"/>
          <w:lang w:val="en-GB"/>
        </w:rPr>
        <w:t>sp</w:t>
      </w:r>
      <w:r w:rsidRPr="00D05F5A">
        <w:rPr>
          <w:b/>
          <w:sz w:val="24"/>
          <w:szCs w:val="24"/>
          <w:u w:val="single"/>
          <w:lang w:val="en-GB"/>
        </w:rPr>
        <w:t>re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aprobare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,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aferenta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anului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fiscal  2020 o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reprezinta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valoarea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totala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de 750.000 lei</w:t>
      </w:r>
      <w:r w:rsidRPr="00D05F5A">
        <w:rPr>
          <w:b/>
          <w:sz w:val="24"/>
          <w:szCs w:val="24"/>
          <w:u w:val="single"/>
          <w:lang w:val="ro-RO"/>
        </w:rPr>
        <w:t xml:space="preserve"> </w:t>
      </w:r>
      <w:r w:rsidRPr="00D05F5A">
        <w:rPr>
          <w:b/>
          <w:i/>
          <w:iCs/>
          <w:sz w:val="24"/>
          <w:szCs w:val="24"/>
          <w:u w:val="single"/>
          <w:lang w:val="en-GB"/>
        </w:rPr>
        <w:t xml:space="preserve">- </w:t>
      </w:r>
      <w:r w:rsidRPr="00D05F5A">
        <w:rPr>
          <w:b/>
          <w:i/>
          <w:iCs/>
          <w:sz w:val="24"/>
          <w:szCs w:val="24"/>
          <w:lang w:val="en-GB"/>
        </w:rPr>
        <w:t xml:space="preserve"> </w:t>
      </w:r>
      <w:r w:rsidRPr="00D05F5A">
        <w:rPr>
          <w:b/>
          <w:sz w:val="24"/>
          <w:szCs w:val="24"/>
          <w:lang w:val="en-GB"/>
        </w:rPr>
        <w:t xml:space="preserve">se APROBA </w:t>
      </w:r>
      <w:proofErr w:type="spellStart"/>
      <w:r w:rsidRPr="00D05F5A">
        <w:rPr>
          <w:b/>
          <w:sz w:val="24"/>
          <w:szCs w:val="24"/>
          <w:lang w:val="en-GB"/>
        </w:rPr>
        <w:t>aplicarea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schemei</w:t>
      </w:r>
      <w:proofErr w:type="spellEnd"/>
      <w:r w:rsidRPr="00D05F5A">
        <w:rPr>
          <w:b/>
          <w:sz w:val="24"/>
          <w:szCs w:val="24"/>
          <w:lang w:val="en-GB"/>
        </w:rPr>
        <w:t xml:space="preserve"> de </w:t>
      </w:r>
      <w:proofErr w:type="spellStart"/>
      <w:r w:rsidRPr="00D05F5A">
        <w:rPr>
          <w:b/>
          <w:sz w:val="24"/>
          <w:szCs w:val="24"/>
          <w:lang w:val="en-GB"/>
        </w:rPr>
        <w:t>jutor</w:t>
      </w:r>
      <w:proofErr w:type="spellEnd"/>
      <w:r w:rsidRPr="00D05F5A">
        <w:rPr>
          <w:b/>
          <w:sz w:val="24"/>
          <w:szCs w:val="24"/>
          <w:lang w:val="en-GB"/>
        </w:rPr>
        <w:t xml:space="preserve"> de minimis </w:t>
      </w:r>
      <w:proofErr w:type="spellStart"/>
      <w:r w:rsidRPr="00D05F5A">
        <w:rPr>
          <w:b/>
          <w:sz w:val="24"/>
          <w:szCs w:val="24"/>
          <w:lang w:val="en-GB"/>
        </w:rPr>
        <w:t>aferenta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anului</w:t>
      </w:r>
      <w:proofErr w:type="spellEnd"/>
      <w:r w:rsidRPr="00D05F5A">
        <w:rPr>
          <w:b/>
          <w:sz w:val="24"/>
          <w:szCs w:val="24"/>
          <w:lang w:val="en-GB"/>
        </w:rPr>
        <w:t xml:space="preserve"> 2020 </w:t>
      </w:r>
      <w:proofErr w:type="spellStart"/>
      <w:r w:rsidRPr="00D05F5A">
        <w:rPr>
          <w:b/>
          <w:sz w:val="24"/>
          <w:szCs w:val="24"/>
          <w:lang w:val="en-GB"/>
        </w:rPr>
        <w:t>asa</w:t>
      </w:r>
      <w:proofErr w:type="spellEnd"/>
      <w:r w:rsidRPr="00D05F5A">
        <w:rPr>
          <w:b/>
          <w:sz w:val="24"/>
          <w:szCs w:val="24"/>
          <w:lang w:val="en-GB"/>
        </w:rPr>
        <w:t xml:space="preserve"> cum a </w:t>
      </w:r>
      <w:proofErr w:type="spellStart"/>
      <w:r w:rsidRPr="00D05F5A">
        <w:rPr>
          <w:b/>
          <w:sz w:val="24"/>
          <w:szCs w:val="24"/>
          <w:lang w:val="en-GB"/>
        </w:rPr>
        <w:t>fost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aprobata</w:t>
      </w:r>
      <w:proofErr w:type="spellEnd"/>
      <w:r w:rsidRPr="00D05F5A">
        <w:rPr>
          <w:b/>
          <w:sz w:val="24"/>
          <w:szCs w:val="24"/>
          <w:lang w:val="en-GB"/>
        </w:rPr>
        <w:t xml:space="preserve"> conform HCL 90/15.05.2018. Schema </w:t>
      </w:r>
      <w:proofErr w:type="spellStart"/>
      <w:r w:rsidRPr="00D05F5A">
        <w:rPr>
          <w:b/>
          <w:sz w:val="24"/>
          <w:szCs w:val="24"/>
          <w:lang w:val="en-GB"/>
        </w:rPr>
        <w:t>este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parte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integranta</w:t>
      </w:r>
      <w:proofErr w:type="spellEnd"/>
      <w:r w:rsidRPr="00D05F5A">
        <w:rPr>
          <w:b/>
          <w:sz w:val="24"/>
          <w:szCs w:val="24"/>
          <w:lang w:val="en-GB"/>
        </w:rPr>
        <w:t xml:space="preserve"> la </w:t>
      </w:r>
      <w:proofErr w:type="spellStart"/>
      <w:r w:rsidRPr="00D05F5A">
        <w:rPr>
          <w:b/>
          <w:sz w:val="24"/>
          <w:szCs w:val="24"/>
          <w:lang w:val="en-GB"/>
        </w:rPr>
        <w:t>prezenta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hotarare</w:t>
      </w:r>
      <w:proofErr w:type="spellEnd"/>
      <w:r w:rsidRPr="00D05F5A">
        <w:rPr>
          <w:b/>
          <w:sz w:val="24"/>
          <w:szCs w:val="24"/>
          <w:lang w:val="en-GB"/>
        </w:rPr>
        <w:t>.</w:t>
      </w:r>
    </w:p>
    <w:p w:rsidR="00FB49D9" w:rsidRPr="00D05F5A" w:rsidRDefault="00FB49D9">
      <w:pPr>
        <w:jc w:val="both"/>
        <w:rPr>
          <w:b/>
          <w:sz w:val="24"/>
          <w:szCs w:val="24"/>
          <w:lang w:val="en-GB"/>
        </w:rPr>
      </w:pPr>
    </w:p>
    <w:p w:rsidR="00FB49D9" w:rsidRPr="00D05F5A" w:rsidRDefault="00D05F5A">
      <w:pPr>
        <w:ind w:firstLine="720"/>
        <w:jc w:val="both"/>
        <w:rPr>
          <w:sz w:val="24"/>
          <w:szCs w:val="24"/>
        </w:rPr>
      </w:pPr>
      <w:r w:rsidRPr="00D05F5A">
        <w:rPr>
          <w:b/>
          <w:bCs/>
          <w:i/>
          <w:iCs/>
          <w:sz w:val="24"/>
          <w:szCs w:val="24"/>
          <w:lang w:val="en-GB"/>
        </w:rPr>
        <w:t xml:space="preserve">Art. 2 </w:t>
      </w:r>
      <w:r w:rsidRPr="00D05F5A">
        <w:rPr>
          <w:i/>
          <w:iCs/>
          <w:sz w:val="24"/>
          <w:szCs w:val="24"/>
          <w:lang w:val="en-GB"/>
        </w:rPr>
        <w:t>-</w:t>
      </w:r>
      <w:r w:rsidRPr="00D05F5A">
        <w:rPr>
          <w:sz w:val="24"/>
          <w:szCs w:val="24"/>
        </w:rPr>
        <w:t xml:space="preserve"> </w:t>
      </w:r>
      <w:proofErr w:type="spellStart"/>
      <w:r w:rsidRPr="00D05F5A">
        <w:rPr>
          <w:sz w:val="24"/>
          <w:szCs w:val="24"/>
        </w:rPr>
        <w:t>Secretarul</w:t>
      </w:r>
      <w:proofErr w:type="spellEnd"/>
      <w:r w:rsidRPr="00D05F5A">
        <w:rPr>
          <w:sz w:val="24"/>
          <w:szCs w:val="24"/>
        </w:rPr>
        <w:t xml:space="preserve"> general al </w:t>
      </w:r>
      <w:proofErr w:type="spellStart"/>
      <w:r w:rsidRPr="00D05F5A">
        <w:rPr>
          <w:sz w:val="24"/>
          <w:szCs w:val="24"/>
        </w:rPr>
        <w:t>oraşului</w:t>
      </w:r>
      <w:proofErr w:type="spellEnd"/>
      <w:r w:rsidRPr="00D05F5A">
        <w:rPr>
          <w:sz w:val="24"/>
          <w:szCs w:val="24"/>
        </w:rPr>
        <w:t xml:space="preserve"> </w:t>
      </w:r>
      <w:proofErr w:type="spellStart"/>
      <w:r w:rsidRPr="00D05F5A">
        <w:rPr>
          <w:sz w:val="24"/>
          <w:szCs w:val="24"/>
        </w:rPr>
        <w:t>va</w:t>
      </w:r>
      <w:proofErr w:type="spellEnd"/>
      <w:r w:rsidRPr="00D05F5A">
        <w:rPr>
          <w:sz w:val="24"/>
          <w:szCs w:val="24"/>
        </w:rPr>
        <w:t xml:space="preserve"> face </w:t>
      </w:r>
      <w:proofErr w:type="spellStart"/>
      <w:r w:rsidRPr="00D05F5A">
        <w:rPr>
          <w:sz w:val="24"/>
          <w:szCs w:val="24"/>
        </w:rPr>
        <w:t>publică</w:t>
      </w:r>
      <w:proofErr w:type="spellEnd"/>
      <w:r w:rsidRPr="00D05F5A">
        <w:rPr>
          <w:sz w:val="24"/>
          <w:szCs w:val="24"/>
        </w:rPr>
        <w:t xml:space="preserve"> </w:t>
      </w:r>
      <w:proofErr w:type="spellStart"/>
      <w:r w:rsidRPr="00D05F5A">
        <w:rPr>
          <w:sz w:val="24"/>
          <w:szCs w:val="24"/>
        </w:rPr>
        <w:t>hotărâre</w:t>
      </w:r>
      <w:proofErr w:type="spellEnd"/>
      <w:r w:rsidRPr="00D05F5A">
        <w:rPr>
          <w:sz w:val="24"/>
          <w:szCs w:val="24"/>
        </w:rPr>
        <w:t xml:space="preserve"> </w:t>
      </w:r>
      <w:proofErr w:type="spellStart"/>
      <w:r w:rsidRPr="00D05F5A">
        <w:rPr>
          <w:sz w:val="24"/>
          <w:szCs w:val="24"/>
        </w:rPr>
        <w:t>prin</w:t>
      </w:r>
      <w:proofErr w:type="spellEnd"/>
      <w:r w:rsidRPr="00D05F5A">
        <w:rPr>
          <w:sz w:val="24"/>
          <w:szCs w:val="24"/>
        </w:rPr>
        <w:t xml:space="preserve"> </w:t>
      </w:r>
      <w:proofErr w:type="spellStart"/>
      <w:r w:rsidRPr="00D05F5A">
        <w:rPr>
          <w:sz w:val="24"/>
          <w:szCs w:val="24"/>
        </w:rPr>
        <w:t>afişaj</w:t>
      </w:r>
      <w:proofErr w:type="spellEnd"/>
      <w:r w:rsidRPr="00D05F5A">
        <w:rPr>
          <w:sz w:val="24"/>
          <w:szCs w:val="24"/>
        </w:rPr>
        <w:t xml:space="preserve">, o </w:t>
      </w:r>
      <w:proofErr w:type="spellStart"/>
      <w:r w:rsidRPr="00D05F5A">
        <w:rPr>
          <w:sz w:val="24"/>
          <w:szCs w:val="24"/>
        </w:rPr>
        <w:t>va</w:t>
      </w:r>
      <w:proofErr w:type="spellEnd"/>
      <w:r w:rsidRPr="00D05F5A">
        <w:rPr>
          <w:sz w:val="24"/>
          <w:szCs w:val="24"/>
        </w:rPr>
        <w:t xml:space="preserve"> </w:t>
      </w:r>
      <w:proofErr w:type="spellStart"/>
      <w:r w:rsidRPr="00D05F5A">
        <w:rPr>
          <w:sz w:val="24"/>
          <w:szCs w:val="24"/>
        </w:rPr>
        <w:t>comunica</w:t>
      </w:r>
      <w:proofErr w:type="spellEnd"/>
      <w:r w:rsidRPr="00D05F5A">
        <w:rPr>
          <w:sz w:val="24"/>
          <w:szCs w:val="24"/>
        </w:rPr>
        <w:t xml:space="preserve"> </w:t>
      </w:r>
      <w:proofErr w:type="spellStart"/>
      <w:r w:rsidRPr="00D05F5A">
        <w:rPr>
          <w:sz w:val="24"/>
          <w:szCs w:val="24"/>
        </w:rPr>
        <w:t>persoanelor</w:t>
      </w:r>
      <w:proofErr w:type="spellEnd"/>
      <w:r w:rsidRPr="00D05F5A">
        <w:rPr>
          <w:sz w:val="24"/>
          <w:szCs w:val="24"/>
        </w:rPr>
        <w:t xml:space="preserve"> şi </w:t>
      </w:r>
      <w:proofErr w:type="spellStart"/>
      <w:r w:rsidRPr="00D05F5A">
        <w:rPr>
          <w:sz w:val="24"/>
          <w:szCs w:val="24"/>
        </w:rPr>
        <w:t>instituţiilor</w:t>
      </w:r>
      <w:proofErr w:type="spellEnd"/>
      <w:r w:rsidRPr="00D05F5A">
        <w:rPr>
          <w:sz w:val="24"/>
          <w:szCs w:val="24"/>
        </w:rPr>
        <w:t xml:space="preserve"> </w:t>
      </w:r>
      <w:proofErr w:type="spellStart"/>
      <w:r w:rsidRPr="00D05F5A">
        <w:rPr>
          <w:sz w:val="24"/>
          <w:szCs w:val="24"/>
        </w:rPr>
        <w:t>interesate</w:t>
      </w:r>
      <w:proofErr w:type="spellEnd"/>
      <w:r w:rsidRPr="00D05F5A">
        <w:rPr>
          <w:sz w:val="24"/>
          <w:szCs w:val="24"/>
        </w:rPr>
        <w:t xml:space="preserve">, </w:t>
      </w:r>
      <w:proofErr w:type="spellStart"/>
      <w:r w:rsidRPr="00D05F5A">
        <w:rPr>
          <w:sz w:val="24"/>
          <w:szCs w:val="24"/>
        </w:rPr>
        <w:t>iar</w:t>
      </w:r>
      <w:proofErr w:type="spellEnd"/>
      <w:r w:rsidRPr="00D05F5A">
        <w:rPr>
          <w:sz w:val="24"/>
          <w:szCs w:val="24"/>
        </w:rPr>
        <w:t xml:space="preserve"> </w:t>
      </w:r>
      <w:proofErr w:type="spellStart"/>
      <w:r w:rsidRPr="00D05F5A">
        <w:rPr>
          <w:sz w:val="24"/>
          <w:szCs w:val="24"/>
        </w:rPr>
        <w:t>primarul</w:t>
      </w:r>
      <w:proofErr w:type="spellEnd"/>
      <w:r w:rsidRPr="00D05F5A">
        <w:rPr>
          <w:sz w:val="24"/>
          <w:szCs w:val="24"/>
        </w:rPr>
        <w:t xml:space="preserve"> o </w:t>
      </w:r>
      <w:proofErr w:type="spellStart"/>
      <w:r w:rsidRPr="00D05F5A">
        <w:rPr>
          <w:sz w:val="24"/>
          <w:szCs w:val="24"/>
        </w:rPr>
        <w:t>va</w:t>
      </w:r>
      <w:proofErr w:type="spellEnd"/>
      <w:r w:rsidRPr="00D05F5A">
        <w:rPr>
          <w:sz w:val="24"/>
          <w:szCs w:val="24"/>
        </w:rPr>
        <w:t xml:space="preserve"> duce la </w:t>
      </w:r>
      <w:proofErr w:type="spellStart"/>
      <w:r w:rsidRPr="00D05F5A">
        <w:rPr>
          <w:sz w:val="24"/>
          <w:szCs w:val="24"/>
        </w:rPr>
        <w:t>îndeplinire</w:t>
      </w:r>
      <w:proofErr w:type="spellEnd"/>
      <w:r w:rsidRPr="00D05F5A">
        <w:rPr>
          <w:sz w:val="24"/>
          <w:szCs w:val="24"/>
        </w:rPr>
        <w:t>.</w:t>
      </w:r>
    </w:p>
    <w:p w:rsidR="00FB49D9" w:rsidRPr="00D05F5A" w:rsidRDefault="00FB49D9">
      <w:pPr>
        <w:jc w:val="both"/>
        <w:rPr>
          <w:sz w:val="24"/>
          <w:szCs w:val="24"/>
        </w:rPr>
      </w:pPr>
    </w:p>
    <w:p w:rsidR="00FB49D9" w:rsidRPr="00D05F5A" w:rsidRDefault="00FB49D9">
      <w:pPr>
        <w:rPr>
          <w:rFonts w:eastAsia="SimSun"/>
          <w:b/>
          <w:bCs/>
          <w:sz w:val="24"/>
          <w:szCs w:val="24"/>
          <w:lang w:val="ro-RO" w:eastAsia="zh-CN"/>
        </w:rPr>
      </w:pPr>
      <w:bookmarkStart w:id="2" w:name="_Hlk20214934"/>
      <w:bookmarkStart w:id="3" w:name="_Hlk20214161"/>
      <w:bookmarkEnd w:id="0"/>
    </w:p>
    <w:p w:rsidR="00FB49D9" w:rsidRPr="00D05F5A" w:rsidRDefault="00D05F5A">
      <w:pPr>
        <w:jc w:val="center"/>
        <w:rPr>
          <w:b/>
          <w:bCs/>
          <w:i/>
          <w:iCs/>
          <w:sz w:val="24"/>
          <w:szCs w:val="24"/>
        </w:rPr>
      </w:pPr>
      <w:r w:rsidRPr="00D05F5A">
        <w:rPr>
          <w:b/>
          <w:bCs/>
          <w:i/>
          <w:iCs/>
          <w:sz w:val="24"/>
          <w:szCs w:val="24"/>
        </w:rPr>
        <w:t>INIŢIATOR,</w:t>
      </w:r>
    </w:p>
    <w:p w:rsidR="00FB49D9" w:rsidRPr="00D05F5A" w:rsidRDefault="00D05F5A">
      <w:pPr>
        <w:jc w:val="center"/>
        <w:rPr>
          <w:b/>
          <w:bCs/>
          <w:i/>
          <w:iCs/>
          <w:sz w:val="24"/>
          <w:szCs w:val="24"/>
        </w:rPr>
      </w:pPr>
      <w:r w:rsidRPr="00D05F5A">
        <w:rPr>
          <w:b/>
          <w:bCs/>
          <w:i/>
          <w:iCs/>
          <w:sz w:val="24"/>
          <w:szCs w:val="24"/>
        </w:rPr>
        <w:t>PRIMAR,</w:t>
      </w:r>
    </w:p>
    <w:p w:rsidR="00FB49D9" w:rsidRPr="00D05F5A" w:rsidRDefault="00D05F5A" w:rsidP="00D05F5A">
      <w:pPr>
        <w:jc w:val="center"/>
        <w:rPr>
          <w:b/>
          <w:bCs/>
          <w:i/>
          <w:iCs/>
          <w:sz w:val="24"/>
          <w:szCs w:val="24"/>
        </w:rPr>
      </w:pPr>
      <w:r w:rsidRPr="00D05F5A">
        <w:rPr>
          <w:b/>
          <w:bCs/>
          <w:i/>
          <w:iCs/>
          <w:sz w:val="24"/>
          <w:szCs w:val="24"/>
        </w:rPr>
        <w:t>IULIAN-CONSTANTIN SOCEANU</w:t>
      </w:r>
    </w:p>
    <w:p w:rsidR="00FB49D9" w:rsidRPr="00D05F5A" w:rsidRDefault="00D05F5A">
      <w:pPr>
        <w:jc w:val="right"/>
        <w:rPr>
          <w:b/>
          <w:bCs/>
          <w:i/>
          <w:iCs/>
          <w:sz w:val="24"/>
          <w:szCs w:val="24"/>
        </w:rPr>
      </w:pPr>
      <w:r w:rsidRPr="00D05F5A">
        <w:rPr>
          <w:b/>
          <w:bCs/>
          <w:i/>
          <w:iCs/>
          <w:sz w:val="24"/>
          <w:szCs w:val="24"/>
        </w:rPr>
        <w:t>AVIZAT,</w:t>
      </w:r>
    </w:p>
    <w:p w:rsidR="00FB49D9" w:rsidRPr="00D05F5A" w:rsidRDefault="00D05F5A">
      <w:pPr>
        <w:jc w:val="right"/>
        <w:rPr>
          <w:b/>
          <w:bCs/>
          <w:i/>
          <w:iCs/>
          <w:sz w:val="24"/>
          <w:szCs w:val="24"/>
        </w:rPr>
      </w:pPr>
      <w:r w:rsidRPr="00D05F5A">
        <w:rPr>
          <w:b/>
          <w:bCs/>
          <w:i/>
          <w:iCs/>
          <w:sz w:val="24"/>
          <w:szCs w:val="24"/>
        </w:rPr>
        <w:t>SECRETAR GENERAL,</w:t>
      </w:r>
    </w:p>
    <w:p w:rsidR="00FB49D9" w:rsidRPr="00D05F5A" w:rsidRDefault="00D05F5A">
      <w:pPr>
        <w:jc w:val="right"/>
        <w:rPr>
          <w:b/>
          <w:bCs/>
          <w:i/>
          <w:iCs/>
          <w:sz w:val="24"/>
          <w:szCs w:val="24"/>
        </w:rPr>
      </w:pPr>
      <w:r w:rsidRPr="00D05F5A">
        <w:rPr>
          <w:b/>
          <w:bCs/>
          <w:i/>
          <w:iCs/>
          <w:sz w:val="24"/>
          <w:szCs w:val="24"/>
        </w:rPr>
        <w:t>DR.JR. NICULINA</w:t>
      </w:r>
      <w:bookmarkEnd w:id="2"/>
      <w:bookmarkEnd w:id="3"/>
      <w:r w:rsidRPr="00D05F5A">
        <w:rPr>
          <w:b/>
          <w:bCs/>
          <w:i/>
          <w:iCs/>
          <w:sz w:val="24"/>
          <w:szCs w:val="24"/>
        </w:rPr>
        <w:t xml:space="preserve"> PAROŞANU</w:t>
      </w:r>
    </w:p>
    <w:p w:rsidR="00D05F5A" w:rsidRPr="00D05F5A" w:rsidRDefault="00D05F5A">
      <w:pPr>
        <w:jc w:val="right"/>
        <w:rPr>
          <w:b/>
          <w:bCs/>
          <w:i/>
          <w:iCs/>
          <w:sz w:val="24"/>
          <w:szCs w:val="24"/>
        </w:rPr>
      </w:pPr>
    </w:p>
    <w:p w:rsidR="00D05F5A" w:rsidRPr="00D05F5A" w:rsidRDefault="00D05F5A" w:rsidP="00D05F5A">
      <w:pPr>
        <w:tabs>
          <w:tab w:val="left" w:pos="334"/>
        </w:tabs>
        <w:rPr>
          <w:b/>
          <w:sz w:val="24"/>
          <w:szCs w:val="24"/>
        </w:rPr>
      </w:pPr>
      <w:r w:rsidRPr="00D05F5A">
        <w:rPr>
          <w:b/>
          <w:sz w:val="24"/>
          <w:szCs w:val="24"/>
        </w:rPr>
        <w:t>SERVICIUL IMPOZITE SI TAXE</w:t>
      </w:r>
    </w:p>
    <w:p w:rsidR="00D05F5A" w:rsidRPr="00D05F5A" w:rsidRDefault="00D05F5A" w:rsidP="00D05F5A">
      <w:pPr>
        <w:tabs>
          <w:tab w:val="left" w:pos="334"/>
        </w:tabs>
        <w:rPr>
          <w:b/>
          <w:sz w:val="24"/>
          <w:szCs w:val="24"/>
          <w:lang w:val="en-GB"/>
        </w:rPr>
      </w:pPr>
      <w:r w:rsidRPr="00D05F5A">
        <w:rPr>
          <w:b/>
          <w:sz w:val="24"/>
          <w:szCs w:val="24"/>
        </w:rPr>
        <w:t xml:space="preserve">Nr. </w:t>
      </w:r>
      <w:r w:rsidRPr="00D05F5A">
        <w:rPr>
          <w:b/>
          <w:sz w:val="24"/>
          <w:szCs w:val="24"/>
          <w:lang w:val="en-GB"/>
        </w:rPr>
        <w:t>369</w:t>
      </w:r>
      <w:r w:rsidRPr="00D05F5A">
        <w:rPr>
          <w:b/>
          <w:sz w:val="24"/>
          <w:szCs w:val="24"/>
        </w:rPr>
        <w:t xml:space="preserve"> </w:t>
      </w:r>
      <w:proofErr w:type="gramStart"/>
      <w:r w:rsidRPr="00D05F5A">
        <w:rPr>
          <w:b/>
          <w:sz w:val="24"/>
          <w:szCs w:val="24"/>
        </w:rPr>
        <w:t>din</w:t>
      </w:r>
      <w:proofErr w:type="gramEnd"/>
      <w:r w:rsidRPr="00D05F5A">
        <w:rPr>
          <w:b/>
          <w:sz w:val="24"/>
          <w:szCs w:val="24"/>
        </w:rPr>
        <w:t xml:space="preserve"> </w:t>
      </w:r>
      <w:r w:rsidRPr="00D05F5A">
        <w:rPr>
          <w:b/>
          <w:sz w:val="24"/>
          <w:szCs w:val="24"/>
          <w:lang w:val="en-GB"/>
        </w:rPr>
        <w:t>10.01.2020</w:t>
      </w:r>
    </w:p>
    <w:p w:rsidR="00D05F5A" w:rsidRPr="00D05F5A" w:rsidRDefault="00D05F5A" w:rsidP="00D05F5A">
      <w:pPr>
        <w:tabs>
          <w:tab w:val="left" w:pos="334"/>
        </w:tabs>
        <w:rPr>
          <w:b/>
          <w:i/>
          <w:sz w:val="24"/>
          <w:szCs w:val="24"/>
        </w:rPr>
      </w:pPr>
    </w:p>
    <w:p w:rsidR="00D05F5A" w:rsidRPr="00D05F5A" w:rsidRDefault="00D05F5A" w:rsidP="00D05F5A">
      <w:pPr>
        <w:tabs>
          <w:tab w:val="left" w:pos="334"/>
        </w:tabs>
        <w:jc w:val="right"/>
        <w:rPr>
          <w:b/>
          <w:i/>
          <w:sz w:val="24"/>
          <w:szCs w:val="24"/>
        </w:rPr>
      </w:pPr>
      <w:r w:rsidRPr="00D05F5A">
        <w:rPr>
          <w:b/>
          <w:i/>
          <w:sz w:val="24"/>
          <w:szCs w:val="24"/>
        </w:rPr>
        <w:t>VIZAT,</w:t>
      </w:r>
    </w:p>
    <w:p w:rsidR="00D05F5A" w:rsidRPr="00D05F5A" w:rsidRDefault="00D05F5A" w:rsidP="00D05F5A">
      <w:pPr>
        <w:tabs>
          <w:tab w:val="left" w:pos="334"/>
        </w:tabs>
        <w:jc w:val="right"/>
        <w:rPr>
          <w:b/>
          <w:i/>
          <w:sz w:val="24"/>
          <w:szCs w:val="24"/>
        </w:rPr>
      </w:pPr>
      <w:r w:rsidRPr="00D05F5A">
        <w:rPr>
          <w:b/>
          <w:i/>
          <w:sz w:val="24"/>
          <w:szCs w:val="24"/>
        </w:rPr>
        <w:t>PRIMAR,</w:t>
      </w:r>
    </w:p>
    <w:p w:rsidR="00D05F5A" w:rsidRPr="00D05F5A" w:rsidRDefault="00D05F5A" w:rsidP="00D05F5A">
      <w:pPr>
        <w:tabs>
          <w:tab w:val="left" w:pos="334"/>
        </w:tabs>
        <w:jc w:val="right"/>
        <w:rPr>
          <w:b/>
          <w:i/>
          <w:sz w:val="24"/>
          <w:szCs w:val="24"/>
        </w:rPr>
      </w:pPr>
      <w:r w:rsidRPr="00D05F5A">
        <w:rPr>
          <w:b/>
          <w:i/>
          <w:sz w:val="24"/>
          <w:szCs w:val="24"/>
        </w:rPr>
        <w:t>SOCEANU IULIAN-CONSTANTIN</w:t>
      </w:r>
    </w:p>
    <w:p w:rsidR="00D05F5A" w:rsidRPr="00D05F5A" w:rsidRDefault="00D05F5A" w:rsidP="00D05F5A">
      <w:pPr>
        <w:jc w:val="center"/>
        <w:rPr>
          <w:b/>
          <w:sz w:val="24"/>
          <w:szCs w:val="24"/>
        </w:rPr>
      </w:pPr>
    </w:p>
    <w:p w:rsidR="00D05F5A" w:rsidRPr="00D05F5A" w:rsidRDefault="00D05F5A" w:rsidP="00D05F5A">
      <w:pPr>
        <w:rPr>
          <w:b/>
          <w:sz w:val="24"/>
          <w:szCs w:val="24"/>
        </w:rPr>
      </w:pPr>
    </w:p>
    <w:p w:rsidR="00D05F5A" w:rsidRPr="00D05F5A" w:rsidRDefault="00D05F5A" w:rsidP="00D05F5A">
      <w:pPr>
        <w:rPr>
          <w:b/>
          <w:sz w:val="24"/>
          <w:szCs w:val="24"/>
        </w:rPr>
      </w:pPr>
    </w:p>
    <w:p w:rsidR="00D05F5A" w:rsidRPr="00D05F5A" w:rsidRDefault="00D05F5A" w:rsidP="00D05F5A">
      <w:pPr>
        <w:spacing w:after="200" w:line="276" w:lineRule="auto"/>
        <w:jc w:val="center"/>
        <w:rPr>
          <w:b/>
          <w:sz w:val="24"/>
          <w:szCs w:val="24"/>
          <w:u w:val="single"/>
          <w:lang w:val="ro-RO"/>
        </w:rPr>
      </w:pPr>
      <w:r w:rsidRPr="00D05F5A">
        <w:rPr>
          <w:b/>
          <w:sz w:val="24"/>
          <w:szCs w:val="24"/>
          <w:u w:val="single"/>
          <w:lang w:val="ro-RO"/>
        </w:rPr>
        <w:t>RAPORT DE SPECIALITATE</w:t>
      </w:r>
    </w:p>
    <w:p w:rsidR="00D05F5A" w:rsidRPr="00D05F5A" w:rsidRDefault="00D05F5A" w:rsidP="00D05F5A">
      <w:pPr>
        <w:spacing w:after="200" w:line="276" w:lineRule="auto"/>
        <w:jc w:val="center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la AVIZUL CONSILIULUI CONCURENTEI Nr. 3355 din data de 18.04.2018 privind  Proiectul de hotărâre privind aprobarea unei scheme de ajutor de </w:t>
      </w:r>
      <w:proofErr w:type="spellStart"/>
      <w:r w:rsidRPr="00D05F5A">
        <w:rPr>
          <w:b/>
          <w:sz w:val="24"/>
          <w:szCs w:val="24"/>
          <w:lang w:val="ro-RO"/>
        </w:rPr>
        <w:t>minimis</w:t>
      </w:r>
      <w:proofErr w:type="spellEnd"/>
      <w:r w:rsidRPr="00D05F5A">
        <w:rPr>
          <w:b/>
          <w:sz w:val="24"/>
          <w:szCs w:val="24"/>
          <w:lang w:val="ro-RO"/>
        </w:rPr>
        <w:t xml:space="preserve"> pentru acordarea scutirilor de la plata </w:t>
      </w:r>
      <w:proofErr w:type="spellStart"/>
      <w:r w:rsidRPr="00D05F5A">
        <w:rPr>
          <w:b/>
          <w:sz w:val="24"/>
          <w:szCs w:val="24"/>
          <w:lang w:val="ro-RO"/>
        </w:rPr>
        <w:t>majorarilor</w:t>
      </w:r>
      <w:proofErr w:type="spellEnd"/>
      <w:r w:rsidRPr="00D05F5A">
        <w:rPr>
          <w:b/>
          <w:sz w:val="24"/>
          <w:szCs w:val="24"/>
          <w:lang w:val="ro-RO"/>
        </w:rPr>
        <w:t xml:space="preserve"> de </w:t>
      </w:r>
      <w:proofErr w:type="spellStart"/>
      <w:r w:rsidRPr="00D05F5A">
        <w:rPr>
          <w:b/>
          <w:sz w:val="24"/>
          <w:szCs w:val="24"/>
          <w:lang w:val="ro-RO"/>
        </w:rPr>
        <w:t>intarziere</w:t>
      </w:r>
      <w:proofErr w:type="spellEnd"/>
      <w:r w:rsidRPr="00D05F5A">
        <w:rPr>
          <w:b/>
          <w:sz w:val="24"/>
          <w:szCs w:val="24"/>
          <w:lang w:val="ro-RO"/>
        </w:rPr>
        <w:t xml:space="preserve"> aferente impozitelor si taxelor locale, datorate de </w:t>
      </w:r>
      <w:proofErr w:type="spellStart"/>
      <w:r w:rsidRPr="00D05F5A">
        <w:rPr>
          <w:b/>
          <w:sz w:val="24"/>
          <w:szCs w:val="24"/>
          <w:lang w:val="ro-RO"/>
        </w:rPr>
        <w:t>catre</w:t>
      </w:r>
      <w:proofErr w:type="spellEnd"/>
      <w:r w:rsidRPr="00D05F5A">
        <w:rPr>
          <w:b/>
          <w:sz w:val="24"/>
          <w:szCs w:val="24"/>
          <w:lang w:val="ro-RO"/>
        </w:rPr>
        <w:t xml:space="preserve"> persoanele juridice, persoane </w:t>
      </w:r>
      <w:proofErr w:type="spellStart"/>
      <w:r w:rsidRPr="00D05F5A">
        <w:rPr>
          <w:b/>
          <w:sz w:val="24"/>
          <w:szCs w:val="24"/>
          <w:lang w:val="ro-RO"/>
        </w:rPr>
        <w:t>fizite</w:t>
      </w:r>
      <w:proofErr w:type="spellEnd"/>
      <w:r w:rsidRPr="00D05F5A">
        <w:rPr>
          <w:b/>
          <w:sz w:val="24"/>
          <w:szCs w:val="24"/>
          <w:lang w:val="ro-RO"/>
        </w:rPr>
        <w:t xml:space="preserve"> autorizate, </w:t>
      </w:r>
      <w:proofErr w:type="spellStart"/>
      <w:r w:rsidRPr="00D05F5A">
        <w:rPr>
          <w:b/>
          <w:sz w:val="24"/>
          <w:szCs w:val="24"/>
          <w:lang w:val="ro-RO"/>
        </w:rPr>
        <w:t>intreprinderi</w:t>
      </w:r>
      <w:proofErr w:type="spellEnd"/>
      <w:r w:rsidRPr="00D05F5A">
        <w:rPr>
          <w:b/>
          <w:sz w:val="24"/>
          <w:szCs w:val="24"/>
          <w:lang w:val="ro-RO"/>
        </w:rPr>
        <w:t xml:space="preserve"> individuale, </w:t>
      </w:r>
      <w:proofErr w:type="spellStart"/>
      <w:r w:rsidRPr="00D05F5A">
        <w:rPr>
          <w:b/>
          <w:sz w:val="24"/>
          <w:szCs w:val="24"/>
          <w:lang w:val="ro-RO"/>
        </w:rPr>
        <w:t>intreprinderi</w:t>
      </w:r>
      <w:proofErr w:type="spellEnd"/>
      <w:r w:rsidRPr="00D05F5A">
        <w:rPr>
          <w:b/>
          <w:sz w:val="24"/>
          <w:szCs w:val="24"/>
          <w:lang w:val="ro-RO"/>
        </w:rPr>
        <w:t xml:space="preserve"> familiale, </w:t>
      </w:r>
      <w:proofErr w:type="spellStart"/>
      <w:r w:rsidRPr="00D05F5A">
        <w:rPr>
          <w:b/>
          <w:sz w:val="24"/>
          <w:szCs w:val="24"/>
          <w:lang w:val="ro-RO"/>
        </w:rPr>
        <w:t>asociatii</w:t>
      </w:r>
      <w:proofErr w:type="spellEnd"/>
      <w:r w:rsidRPr="00D05F5A">
        <w:rPr>
          <w:b/>
          <w:sz w:val="24"/>
          <w:szCs w:val="24"/>
          <w:lang w:val="ro-RO"/>
        </w:rPr>
        <w:t xml:space="preserve">, </w:t>
      </w:r>
      <w:proofErr w:type="spellStart"/>
      <w:r w:rsidRPr="00D05F5A">
        <w:rPr>
          <w:b/>
          <w:sz w:val="24"/>
          <w:szCs w:val="24"/>
          <w:lang w:val="ro-RO"/>
        </w:rPr>
        <w:t>fundatii</w:t>
      </w:r>
      <w:proofErr w:type="spellEnd"/>
      <w:r w:rsidRPr="00D05F5A">
        <w:rPr>
          <w:b/>
          <w:sz w:val="24"/>
          <w:szCs w:val="24"/>
          <w:lang w:val="ro-RO"/>
        </w:rPr>
        <w:t xml:space="preserve"> si alte </w:t>
      </w:r>
      <w:proofErr w:type="spellStart"/>
      <w:r w:rsidRPr="00D05F5A">
        <w:rPr>
          <w:b/>
          <w:sz w:val="24"/>
          <w:szCs w:val="24"/>
          <w:lang w:val="ro-RO"/>
        </w:rPr>
        <w:t>entitati</w:t>
      </w:r>
      <w:proofErr w:type="spellEnd"/>
      <w:r w:rsidRPr="00D05F5A">
        <w:rPr>
          <w:b/>
          <w:sz w:val="24"/>
          <w:szCs w:val="24"/>
          <w:lang w:val="ro-RO"/>
        </w:rPr>
        <w:t xml:space="preserve"> de drept privat care au calitatea de  contribuabili la bugetul local al </w:t>
      </w:r>
      <w:proofErr w:type="spellStart"/>
      <w:r w:rsidRPr="00D05F5A">
        <w:rPr>
          <w:b/>
          <w:sz w:val="24"/>
          <w:szCs w:val="24"/>
          <w:lang w:val="ro-RO"/>
        </w:rPr>
        <w:t>orasului</w:t>
      </w:r>
      <w:proofErr w:type="spellEnd"/>
      <w:r w:rsidRPr="00D05F5A">
        <w:rPr>
          <w:b/>
          <w:sz w:val="24"/>
          <w:szCs w:val="24"/>
          <w:lang w:val="ro-RO"/>
        </w:rPr>
        <w:t xml:space="preserve"> Techirghiol</w:t>
      </w:r>
    </w:p>
    <w:p w:rsidR="00D05F5A" w:rsidRPr="00D05F5A" w:rsidRDefault="00D05F5A" w:rsidP="00D05F5A">
      <w:pPr>
        <w:spacing w:after="200" w:line="276" w:lineRule="auto"/>
        <w:jc w:val="center"/>
        <w:rPr>
          <w:b/>
          <w:sz w:val="24"/>
          <w:szCs w:val="24"/>
          <w:lang w:val="ro-RO"/>
        </w:rPr>
      </w:pPr>
    </w:p>
    <w:p w:rsidR="00D05F5A" w:rsidRPr="00D05F5A" w:rsidRDefault="00D05F5A" w:rsidP="00D05F5A">
      <w:pPr>
        <w:numPr>
          <w:ilvl w:val="0"/>
          <w:numId w:val="1"/>
        </w:numPr>
        <w:spacing w:after="200" w:line="360" w:lineRule="auto"/>
        <w:contextualSpacing/>
        <w:jc w:val="both"/>
        <w:rPr>
          <w:b/>
          <w:sz w:val="24"/>
          <w:szCs w:val="24"/>
          <w:u w:val="single"/>
          <w:lang w:val="ro-RO"/>
        </w:rPr>
      </w:pPr>
      <w:r w:rsidRPr="00D05F5A">
        <w:rPr>
          <w:b/>
          <w:sz w:val="24"/>
          <w:szCs w:val="24"/>
          <w:u w:val="single"/>
          <w:lang w:val="ro-RO"/>
        </w:rPr>
        <w:t xml:space="preserve">TEMEIUL DE FAPT: </w:t>
      </w:r>
    </w:p>
    <w:p w:rsidR="00D05F5A" w:rsidRPr="00D05F5A" w:rsidRDefault="00D05F5A" w:rsidP="00D05F5A">
      <w:pPr>
        <w:spacing w:line="360" w:lineRule="auto"/>
        <w:ind w:left="900"/>
        <w:contextualSpacing/>
        <w:jc w:val="both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Schema de AJUTOR DE MINIMIS are ca scop </w:t>
      </w:r>
      <w:proofErr w:type="spellStart"/>
      <w:r w:rsidRPr="00D05F5A">
        <w:rPr>
          <w:b/>
          <w:sz w:val="24"/>
          <w:szCs w:val="24"/>
          <w:lang w:val="ro-RO"/>
        </w:rPr>
        <w:t>sustinerea</w:t>
      </w:r>
      <w:proofErr w:type="spellEnd"/>
      <w:r w:rsidRPr="00D05F5A">
        <w:rPr>
          <w:b/>
          <w:sz w:val="24"/>
          <w:szCs w:val="24"/>
          <w:lang w:val="ro-RO"/>
        </w:rPr>
        <w:t xml:space="preserve"> </w:t>
      </w:r>
      <w:proofErr w:type="spellStart"/>
      <w:r w:rsidRPr="00D05F5A">
        <w:rPr>
          <w:b/>
          <w:sz w:val="24"/>
          <w:szCs w:val="24"/>
          <w:lang w:val="ro-RO"/>
        </w:rPr>
        <w:t>intreprinderilor</w:t>
      </w:r>
      <w:proofErr w:type="spellEnd"/>
      <w:r w:rsidRPr="00D05F5A">
        <w:rPr>
          <w:b/>
          <w:sz w:val="24"/>
          <w:szCs w:val="24"/>
          <w:lang w:val="ro-RO"/>
        </w:rPr>
        <w:t xml:space="preserve"> care </w:t>
      </w:r>
      <w:proofErr w:type="spellStart"/>
      <w:r w:rsidRPr="00D05F5A">
        <w:rPr>
          <w:b/>
          <w:sz w:val="24"/>
          <w:szCs w:val="24"/>
          <w:lang w:val="ro-RO"/>
        </w:rPr>
        <w:t>isi</w:t>
      </w:r>
      <w:proofErr w:type="spellEnd"/>
      <w:r w:rsidRPr="00D05F5A">
        <w:rPr>
          <w:b/>
          <w:sz w:val="24"/>
          <w:szCs w:val="24"/>
          <w:lang w:val="ro-RO"/>
        </w:rPr>
        <w:t xml:space="preserve"> </w:t>
      </w:r>
      <w:proofErr w:type="spellStart"/>
      <w:r w:rsidRPr="00D05F5A">
        <w:rPr>
          <w:b/>
          <w:sz w:val="24"/>
          <w:szCs w:val="24"/>
          <w:lang w:val="ro-RO"/>
        </w:rPr>
        <w:t>desfasoara</w:t>
      </w:r>
      <w:proofErr w:type="spellEnd"/>
      <w:r w:rsidRPr="00D05F5A">
        <w:rPr>
          <w:b/>
          <w:sz w:val="24"/>
          <w:szCs w:val="24"/>
          <w:lang w:val="ro-RO"/>
        </w:rPr>
        <w:t xml:space="preserve"> activitatea pe raza administrativ – teritoriala a </w:t>
      </w:r>
      <w:proofErr w:type="spellStart"/>
      <w:r w:rsidRPr="00D05F5A">
        <w:rPr>
          <w:b/>
          <w:sz w:val="24"/>
          <w:szCs w:val="24"/>
          <w:lang w:val="ro-RO"/>
        </w:rPr>
        <w:t>localitatii</w:t>
      </w:r>
      <w:proofErr w:type="spellEnd"/>
      <w:r w:rsidRPr="00D05F5A">
        <w:rPr>
          <w:b/>
          <w:sz w:val="24"/>
          <w:szCs w:val="24"/>
          <w:lang w:val="ro-RO"/>
        </w:rPr>
        <w:t xml:space="preserve"> Techirghiol si atragerea  de venituri la bugetul local prin acordarea, in beneficiul acestora, de scutiri de la plata </w:t>
      </w:r>
      <w:proofErr w:type="spellStart"/>
      <w:r w:rsidRPr="00D05F5A">
        <w:rPr>
          <w:b/>
          <w:sz w:val="24"/>
          <w:szCs w:val="24"/>
          <w:lang w:val="ro-RO"/>
        </w:rPr>
        <w:t>majorarilor</w:t>
      </w:r>
      <w:proofErr w:type="spellEnd"/>
      <w:r w:rsidRPr="00D05F5A">
        <w:rPr>
          <w:b/>
          <w:sz w:val="24"/>
          <w:szCs w:val="24"/>
          <w:lang w:val="ro-RO"/>
        </w:rPr>
        <w:t xml:space="preserve"> de </w:t>
      </w:r>
      <w:proofErr w:type="spellStart"/>
      <w:r w:rsidRPr="00D05F5A">
        <w:rPr>
          <w:b/>
          <w:sz w:val="24"/>
          <w:szCs w:val="24"/>
          <w:lang w:val="ro-RO"/>
        </w:rPr>
        <w:t>intarziere</w:t>
      </w:r>
      <w:proofErr w:type="spellEnd"/>
      <w:r w:rsidRPr="00D05F5A">
        <w:rPr>
          <w:b/>
          <w:sz w:val="24"/>
          <w:szCs w:val="24"/>
          <w:lang w:val="ro-RO"/>
        </w:rPr>
        <w:t xml:space="preserve"> generate de neachitarea la termen a </w:t>
      </w:r>
      <w:proofErr w:type="spellStart"/>
      <w:r w:rsidRPr="00D05F5A">
        <w:rPr>
          <w:b/>
          <w:sz w:val="24"/>
          <w:szCs w:val="24"/>
          <w:lang w:val="ro-RO"/>
        </w:rPr>
        <w:t>obligatiilor</w:t>
      </w:r>
      <w:proofErr w:type="spellEnd"/>
      <w:r w:rsidRPr="00D05F5A">
        <w:rPr>
          <w:b/>
          <w:sz w:val="24"/>
          <w:szCs w:val="24"/>
          <w:lang w:val="ro-RO"/>
        </w:rPr>
        <w:t xml:space="preserve"> bugetare principale </w:t>
      </w:r>
      <w:proofErr w:type="spellStart"/>
      <w:r w:rsidRPr="00D05F5A">
        <w:rPr>
          <w:b/>
          <w:sz w:val="24"/>
          <w:szCs w:val="24"/>
          <w:lang w:val="ro-RO"/>
        </w:rPr>
        <w:t>constand</w:t>
      </w:r>
      <w:proofErr w:type="spellEnd"/>
      <w:r w:rsidRPr="00D05F5A">
        <w:rPr>
          <w:b/>
          <w:sz w:val="24"/>
          <w:szCs w:val="24"/>
          <w:lang w:val="ro-RO"/>
        </w:rPr>
        <w:t xml:space="preserve"> in impozite si taxe locale in care respectivii </w:t>
      </w:r>
      <w:proofErr w:type="spellStart"/>
      <w:r w:rsidRPr="00D05F5A">
        <w:rPr>
          <w:b/>
          <w:sz w:val="24"/>
          <w:szCs w:val="24"/>
          <w:lang w:val="ro-RO"/>
        </w:rPr>
        <w:t>cotribuabili</w:t>
      </w:r>
      <w:proofErr w:type="spellEnd"/>
      <w:r w:rsidRPr="00D05F5A">
        <w:rPr>
          <w:b/>
          <w:sz w:val="24"/>
          <w:szCs w:val="24"/>
          <w:lang w:val="ro-RO"/>
        </w:rPr>
        <w:t xml:space="preserve"> </w:t>
      </w:r>
      <w:proofErr w:type="spellStart"/>
      <w:r w:rsidRPr="00D05F5A">
        <w:rPr>
          <w:b/>
          <w:sz w:val="24"/>
          <w:szCs w:val="24"/>
          <w:lang w:val="ro-RO"/>
        </w:rPr>
        <w:t>isi</w:t>
      </w:r>
      <w:proofErr w:type="spellEnd"/>
      <w:r w:rsidRPr="00D05F5A">
        <w:rPr>
          <w:b/>
          <w:sz w:val="24"/>
          <w:szCs w:val="24"/>
          <w:lang w:val="ro-RO"/>
        </w:rPr>
        <w:t xml:space="preserve"> achita, potrivit schemei datoria principala.</w:t>
      </w:r>
    </w:p>
    <w:p w:rsidR="00D05F5A" w:rsidRPr="00D05F5A" w:rsidRDefault="00D05F5A" w:rsidP="00D05F5A">
      <w:pPr>
        <w:spacing w:line="360" w:lineRule="auto"/>
        <w:ind w:left="900"/>
        <w:contextualSpacing/>
        <w:jc w:val="both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Forma de acordare a ajutorului de </w:t>
      </w:r>
      <w:proofErr w:type="spellStart"/>
      <w:r w:rsidRPr="00D05F5A">
        <w:rPr>
          <w:b/>
          <w:sz w:val="24"/>
          <w:szCs w:val="24"/>
          <w:lang w:val="ro-RO"/>
        </w:rPr>
        <w:t>minimis</w:t>
      </w:r>
      <w:proofErr w:type="spellEnd"/>
      <w:r w:rsidRPr="00D05F5A">
        <w:rPr>
          <w:b/>
          <w:sz w:val="24"/>
          <w:szCs w:val="24"/>
          <w:lang w:val="ro-RO"/>
        </w:rPr>
        <w:t xml:space="preserve"> este scutirea de la plata </w:t>
      </w:r>
      <w:proofErr w:type="spellStart"/>
      <w:r w:rsidRPr="00D05F5A">
        <w:rPr>
          <w:b/>
          <w:sz w:val="24"/>
          <w:szCs w:val="24"/>
          <w:lang w:val="ro-RO"/>
        </w:rPr>
        <w:t>majorarilor</w:t>
      </w:r>
      <w:proofErr w:type="spellEnd"/>
      <w:r w:rsidRPr="00D05F5A">
        <w:rPr>
          <w:b/>
          <w:sz w:val="24"/>
          <w:szCs w:val="24"/>
          <w:lang w:val="ro-RO"/>
        </w:rPr>
        <w:t xml:space="preserve"> de </w:t>
      </w:r>
      <w:proofErr w:type="spellStart"/>
      <w:r w:rsidRPr="00D05F5A">
        <w:rPr>
          <w:b/>
          <w:sz w:val="24"/>
          <w:szCs w:val="24"/>
          <w:lang w:val="ro-RO"/>
        </w:rPr>
        <w:t>intarziere</w:t>
      </w:r>
      <w:proofErr w:type="spellEnd"/>
      <w:r w:rsidRPr="00D05F5A">
        <w:rPr>
          <w:b/>
          <w:sz w:val="24"/>
          <w:szCs w:val="24"/>
          <w:lang w:val="ro-RO"/>
        </w:rPr>
        <w:t xml:space="preserve"> generate de neachitarea la termen a </w:t>
      </w:r>
      <w:proofErr w:type="spellStart"/>
      <w:r w:rsidRPr="00D05F5A">
        <w:rPr>
          <w:b/>
          <w:sz w:val="24"/>
          <w:szCs w:val="24"/>
          <w:lang w:val="ro-RO"/>
        </w:rPr>
        <w:t>obligatiilor</w:t>
      </w:r>
      <w:proofErr w:type="spellEnd"/>
      <w:r w:rsidRPr="00D05F5A">
        <w:rPr>
          <w:b/>
          <w:sz w:val="24"/>
          <w:szCs w:val="24"/>
          <w:lang w:val="ro-RO"/>
        </w:rPr>
        <w:t xml:space="preserve"> bugetare principale </w:t>
      </w:r>
      <w:proofErr w:type="spellStart"/>
      <w:r w:rsidRPr="00D05F5A">
        <w:rPr>
          <w:b/>
          <w:sz w:val="24"/>
          <w:szCs w:val="24"/>
          <w:lang w:val="ro-RO"/>
        </w:rPr>
        <w:t>constand</w:t>
      </w:r>
      <w:proofErr w:type="spellEnd"/>
      <w:r w:rsidRPr="00D05F5A">
        <w:rPr>
          <w:b/>
          <w:sz w:val="24"/>
          <w:szCs w:val="24"/>
          <w:lang w:val="ro-RO"/>
        </w:rPr>
        <w:t xml:space="preserve"> in impozite si taxe locale.</w:t>
      </w:r>
    </w:p>
    <w:p w:rsidR="00D05F5A" w:rsidRPr="00D05F5A" w:rsidRDefault="00D05F5A" w:rsidP="00D05F5A">
      <w:pPr>
        <w:spacing w:line="360" w:lineRule="auto"/>
        <w:ind w:left="900"/>
        <w:contextualSpacing/>
        <w:jc w:val="both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Autoritatea </w:t>
      </w:r>
      <w:proofErr w:type="spellStart"/>
      <w:r w:rsidRPr="00D05F5A">
        <w:rPr>
          <w:b/>
          <w:sz w:val="24"/>
          <w:szCs w:val="24"/>
          <w:lang w:val="ro-RO"/>
        </w:rPr>
        <w:t>administratiei</w:t>
      </w:r>
      <w:proofErr w:type="spellEnd"/>
      <w:r w:rsidRPr="00D05F5A">
        <w:rPr>
          <w:b/>
          <w:sz w:val="24"/>
          <w:szCs w:val="24"/>
          <w:lang w:val="ro-RO"/>
        </w:rPr>
        <w:t xml:space="preserve"> publice cu rol  de furnizor si administrator al schemei de ajutor de </w:t>
      </w:r>
      <w:proofErr w:type="spellStart"/>
      <w:r w:rsidRPr="00D05F5A">
        <w:rPr>
          <w:b/>
          <w:sz w:val="24"/>
          <w:szCs w:val="24"/>
          <w:lang w:val="ro-RO"/>
        </w:rPr>
        <w:t>minimis</w:t>
      </w:r>
      <w:proofErr w:type="spellEnd"/>
      <w:r w:rsidRPr="00D05F5A">
        <w:rPr>
          <w:b/>
          <w:sz w:val="24"/>
          <w:szCs w:val="24"/>
          <w:lang w:val="ro-RO"/>
        </w:rPr>
        <w:t xml:space="preserve"> este Consiliul Local al </w:t>
      </w:r>
      <w:proofErr w:type="spellStart"/>
      <w:r w:rsidRPr="00D05F5A">
        <w:rPr>
          <w:b/>
          <w:sz w:val="24"/>
          <w:szCs w:val="24"/>
          <w:lang w:val="ro-RO"/>
        </w:rPr>
        <w:t>Orasului</w:t>
      </w:r>
      <w:proofErr w:type="spellEnd"/>
      <w:r w:rsidRPr="00D05F5A">
        <w:rPr>
          <w:b/>
          <w:sz w:val="24"/>
          <w:szCs w:val="24"/>
          <w:lang w:val="ro-RO"/>
        </w:rPr>
        <w:t xml:space="preserve"> Techirghiol.</w:t>
      </w:r>
    </w:p>
    <w:p w:rsidR="00D05F5A" w:rsidRPr="00D05F5A" w:rsidRDefault="00D05F5A" w:rsidP="00D05F5A">
      <w:pPr>
        <w:spacing w:line="360" w:lineRule="auto"/>
        <w:ind w:left="1260"/>
        <w:contextualSpacing/>
        <w:jc w:val="both"/>
        <w:rPr>
          <w:b/>
          <w:sz w:val="24"/>
          <w:szCs w:val="24"/>
          <w:u w:val="single"/>
          <w:lang w:val="ro-RO"/>
        </w:rPr>
      </w:pPr>
    </w:p>
    <w:p w:rsidR="00D05F5A" w:rsidRPr="00D05F5A" w:rsidRDefault="00D05F5A" w:rsidP="00D05F5A">
      <w:pPr>
        <w:numPr>
          <w:ilvl w:val="0"/>
          <w:numId w:val="1"/>
        </w:numPr>
        <w:spacing w:after="200" w:line="360" w:lineRule="auto"/>
        <w:contextualSpacing/>
        <w:jc w:val="both"/>
        <w:rPr>
          <w:b/>
          <w:i/>
          <w:sz w:val="24"/>
          <w:szCs w:val="24"/>
          <w:u w:val="single"/>
          <w:lang w:val="ro-RO"/>
        </w:rPr>
      </w:pPr>
      <w:r w:rsidRPr="00D05F5A">
        <w:rPr>
          <w:b/>
          <w:sz w:val="24"/>
          <w:szCs w:val="24"/>
          <w:u w:val="single"/>
          <w:lang w:val="ro-RO"/>
        </w:rPr>
        <w:t xml:space="preserve">TEMEIUL DE DREPT: </w:t>
      </w:r>
    </w:p>
    <w:p w:rsidR="00D05F5A" w:rsidRPr="00D05F5A" w:rsidRDefault="00D05F5A" w:rsidP="00D05F5A">
      <w:pPr>
        <w:spacing w:line="360" w:lineRule="auto"/>
        <w:ind w:left="900"/>
        <w:contextualSpacing/>
        <w:jc w:val="both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t>Prezenta schema este elaborata in conformitate cu prevederile:</w:t>
      </w:r>
    </w:p>
    <w:p w:rsidR="00D05F5A" w:rsidRPr="00D05F5A" w:rsidRDefault="00D05F5A" w:rsidP="00D05F5A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Alin. (1) lit. b) art. 185 coroborat cu alin. (7) din Legea nr. 207/2015 privind Codul de Procedura Fiscala, cu </w:t>
      </w:r>
      <w:proofErr w:type="spellStart"/>
      <w:r w:rsidRPr="00D05F5A">
        <w:rPr>
          <w:b/>
          <w:sz w:val="24"/>
          <w:szCs w:val="24"/>
          <w:lang w:val="ro-RO"/>
        </w:rPr>
        <w:t>modificarile</w:t>
      </w:r>
      <w:proofErr w:type="spellEnd"/>
      <w:r w:rsidRPr="00D05F5A">
        <w:rPr>
          <w:b/>
          <w:sz w:val="24"/>
          <w:szCs w:val="24"/>
          <w:lang w:val="ro-RO"/>
        </w:rPr>
        <w:t xml:space="preserve"> si </w:t>
      </w:r>
      <w:proofErr w:type="spellStart"/>
      <w:r w:rsidRPr="00D05F5A">
        <w:rPr>
          <w:b/>
          <w:sz w:val="24"/>
          <w:szCs w:val="24"/>
          <w:lang w:val="ro-RO"/>
        </w:rPr>
        <w:t>completarile</w:t>
      </w:r>
      <w:proofErr w:type="spellEnd"/>
      <w:r w:rsidRPr="00D05F5A">
        <w:rPr>
          <w:b/>
          <w:sz w:val="24"/>
          <w:szCs w:val="24"/>
          <w:lang w:val="ro-RO"/>
        </w:rPr>
        <w:t xml:space="preserve"> ulterioare;</w:t>
      </w:r>
    </w:p>
    <w:p w:rsidR="00D05F5A" w:rsidRPr="00D05F5A" w:rsidRDefault="00D05F5A" w:rsidP="00D05F5A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sz w:val="24"/>
          <w:szCs w:val="24"/>
          <w:lang w:val="ro-RO"/>
        </w:rPr>
      </w:pPr>
      <w:proofErr w:type="spellStart"/>
      <w:r w:rsidRPr="00D05F5A">
        <w:rPr>
          <w:b/>
          <w:sz w:val="24"/>
          <w:szCs w:val="24"/>
          <w:lang w:val="en-GB"/>
        </w:rPr>
        <w:lastRenderedPageBreak/>
        <w:t>Prevederile</w:t>
      </w:r>
      <w:proofErr w:type="spellEnd"/>
      <w:r w:rsidRPr="00D05F5A">
        <w:rPr>
          <w:b/>
          <w:sz w:val="24"/>
          <w:szCs w:val="24"/>
          <w:lang w:val="en-GB"/>
        </w:rPr>
        <w:t xml:space="preserve"> art. 129, </w:t>
      </w:r>
      <w:proofErr w:type="spellStart"/>
      <w:r w:rsidRPr="00D05F5A">
        <w:rPr>
          <w:b/>
          <w:sz w:val="24"/>
          <w:szCs w:val="24"/>
          <w:lang w:val="en-GB"/>
        </w:rPr>
        <w:t>alin</w:t>
      </w:r>
      <w:proofErr w:type="spellEnd"/>
      <w:r w:rsidRPr="00D05F5A">
        <w:rPr>
          <w:b/>
          <w:sz w:val="24"/>
          <w:szCs w:val="24"/>
          <w:lang w:val="en-GB"/>
        </w:rPr>
        <w:t xml:space="preserve">. 1; </w:t>
      </w:r>
      <w:proofErr w:type="spellStart"/>
      <w:r w:rsidRPr="00D05F5A">
        <w:rPr>
          <w:b/>
          <w:sz w:val="24"/>
          <w:szCs w:val="24"/>
          <w:lang w:val="en-GB"/>
        </w:rPr>
        <w:t>alin</w:t>
      </w:r>
      <w:proofErr w:type="spellEnd"/>
      <w:r w:rsidRPr="00D05F5A">
        <w:rPr>
          <w:b/>
          <w:sz w:val="24"/>
          <w:szCs w:val="24"/>
          <w:lang w:val="en-GB"/>
        </w:rPr>
        <w:t xml:space="preserve">. 4 lit “c” din O.U.G. nr. 57/2019 </w:t>
      </w:r>
      <w:proofErr w:type="spellStart"/>
      <w:r w:rsidRPr="00D05F5A">
        <w:rPr>
          <w:b/>
          <w:sz w:val="24"/>
          <w:szCs w:val="24"/>
          <w:lang w:val="en-GB"/>
        </w:rPr>
        <w:t>privind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Codul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Administrativ</w:t>
      </w:r>
      <w:proofErr w:type="spellEnd"/>
      <w:r w:rsidRPr="00D05F5A">
        <w:rPr>
          <w:b/>
          <w:sz w:val="24"/>
          <w:szCs w:val="24"/>
          <w:lang w:val="en-GB"/>
        </w:rPr>
        <w:t xml:space="preserve">, art. 139, alin.3 din O.U.G nr. 57/2019 </w:t>
      </w:r>
      <w:proofErr w:type="spellStart"/>
      <w:r w:rsidRPr="00D05F5A">
        <w:rPr>
          <w:b/>
          <w:sz w:val="24"/>
          <w:szCs w:val="24"/>
          <w:lang w:val="en-GB"/>
        </w:rPr>
        <w:t>privind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Codul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Administrativ</w:t>
      </w:r>
      <w:proofErr w:type="spellEnd"/>
      <w:r w:rsidRPr="00D05F5A">
        <w:rPr>
          <w:b/>
          <w:sz w:val="24"/>
          <w:szCs w:val="24"/>
          <w:lang w:val="en-GB"/>
        </w:rPr>
        <w:t>;</w:t>
      </w:r>
    </w:p>
    <w:p w:rsidR="00D05F5A" w:rsidRPr="00D05F5A" w:rsidRDefault="00D05F5A" w:rsidP="00D05F5A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sz w:val="24"/>
          <w:szCs w:val="24"/>
          <w:lang w:val="ro-RO"/>
        </w:rPr>
      </w:pPr>
      <w:proofErr w:type="spellStart"/>
      <w:r w:rsidRPr="00D05F5A">
        <w:rPr>
          <w:b/>
          <w:sz w:val="24"/>
          <w:szCs w:val="24"/>
          <w:lang w:val="ro-RO"/>
        </w:rPr>
        <w:t>Ordonanta</w:t>
      </w:r>
      <w:proofErr w:type="spellEnd"/>
      <w:r w:rsidRPr="00D05F5A">
        <w:rPr>
          <w:b/>
          <w:sz w:val="24"/>
          <w:szCs w:val="24"/>
          <w:lang w:val="ro-RO"/>
        </w:rPr>
        <w:t xml:space="preserve"> de urgenta a Guvernului nr. 77/2014 privind procedurile </w:t>
      </w:r>
      <w:proofErr w:type="spellStart"/>
      <w:r w:rsidRPr="00D05F5A">
        <w:rPr>
          <w:b/>
          <w:sz w:val="24"/>
          <w:szCs w:val="24"/>
          <w:lang w:val="ro-RO"/>
        </w:rPr>
        <w:t>nationale</w:t>
      </w:r>
      <w:proofErr w:type="spellEnd"/>
      <w:r w:rsidRPr="00D05F5A">
        <w:rPr>
          <w:b/>
          <w:sz w:val="24"/>
          <w:szCs w:val="24"/>
          <w:lang w:val="ro-RO"/>
        </w:rPr>
        <w:t xml:space="preserve"> in domeniul ajutorului de stat, precum si pentru modificarea si completarea Legii concurentei nr. 21/1996, aprobata prin Legea nr. 20 din 6 martie 2015;</w:t>
      </w:r>
    </w:p>
    <w:p w:rsidR="00D05F5A" w:rsidRPr="00D05F5A" w:rsidRDefault="00D05F5A" w:rsidP="00D05F5A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i/>
          <w:sz w:val="24"/>
          <w:szCs w:val="24"/>
          <w:u w:val="single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Regulamentul U.E. nr. 1407/2013 din 18 decembrie 2013 privind aplicarea articolelor 107 si 108 din </w:t>
      </w:r>
      <w:r w:rsidRPr="00D05F5A">
        <w:rPr>
          <w:b/>
          <w:i/>
          <w:sz w:val="24"/>
          <w:szCs w:val="24"/>
          <w:u w:val="single"/>
          <w:lang w:val="ro-RO"/>
        </w:rPr>
        <w:t xml:space="preserve">Tratatul privind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functionarea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 xml:space="preserve"> Uniunii Europene ajutoarelor de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minimis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>.</w:t>
      </w:r>
    </w:p>
    <w:p w:rsidR="00D05F5A" w:rsidRPr="00D05F5A" w:rsidRDefault="00D05F5A" w:rsidP="00D05F5A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i/>
          <w:sz w:val="24"/>
          <w:szCs w:val="24"/>
          <w:u w:val="single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Legea nr. 273/2006 privind </w:t>
      </w:r>
      <w:proofErr w:type="spellStart"/>
      <w:r w:rsidRPr="00D05F5A">
        <w:rPr>
          <w:b/>
          <w:sz w:val="24"/>
          <w:szCs w:val="24"/>
          <w:lang w:val="ro-RO"/>
        </w:rPr>
        <w:t>finantele</w:t>
      </w:r>
      <w:proofErr w:type="spellEnd"/>
      <w:r w:rsidRPr="00D05F5A">
        <w:rPr>
          <w:b/>
          <w:sz w:val="24"/>
          <w:szCs w:val="24"/>
          <w:lang w:val="ro-RO"/>
        </w:rPr>
        <w:t xml:space="preserve"> publice locale, cu </w:t>
      </w:r>
      <w:proofErr w:type="spellStart"/>
      <w:r w:rsidRPr="00D05F5A">
        <w:rPr>
          <w:b/>
          <w:sz w:val="24"/>
          <w:szCs w:val="24"/>
          <w:lang w:val="ro-RO"/>
        </w:rPr>
        <w:t>modificarile</w:t>
      </w:r>
      <w:proofErr w:type="spellEnd"/>
      <w:r w:rsidRPr="00D05F5A">
        <w:rPr>
          <w:b/>
          <w:sz w:val="24"/>
          <w:szCs w:val="24"/>
          <w:lang w:val="ro-RO"/>
        </w:rPr>
        <w:t xml:space="preserve"> si </w:t>
      </w:r>
      <w:proofErr w:type="spellStart"/>
      <w:r w:rsidRPr="00D05F5A">
        <w:rPr>
          <w:b/>
          <w:sz w:val="24"/>
          <w:szCs w:val="24"/>
          <w:lang w:val="ro-RO"/>
        </w:rPr>
        <w:t>completarile</w:t>
      </w:r>
      <w:proofErr w:type="spellEnd"/>
      <w:r w:rsidRPr="00D05F5A">
        <w:rPr>
          <w:b/>
          <w:sz w:val="24"/>
          <w:szCs w:val="24"/>
          <w:lang w:val="ro-RO"/>
        </w:rPr>
        <w:t xml:space="preserve"> ulterioare;</w:t>
      </w:r>
    </w:p>
    <w:p w:rsidR="00D05F5A" w:rsidRPr="00D05F5A" w:rsidRDefault="00D05F5A" w:rsidP="00D05F5A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i/>
          <w:sz w:val="24"/>
          <w:szCs w:val="24"/>
          <w:u w:val="single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H.G. nr 437/2015 pentru procedura de </w:t>
      </w:r>
      <w:proofErr w:type="spellStart"/>
      <w:r w:rsidRPr="00D05F5A">
        <w:rPr>
          <w:b/>
          <w:sz w:val="24"/>
          <w:szCs w:val="24"/>
          <w:lang w:val="ro-RO"/>
        </w:rPr>
        <w:t>aprbare</w:t>
      </w:r>
      <w:proofErr w:type="spellEnd"/>
      <w:r w:rsidRPr="00D05F5A">
        <w:rPr>
          <w:b/>
          <w:sz w:val="24"/>
          <w:szCs w:val="24"/>
          <w:lang w:val="ro-RO"/>
        </w:rPr>
        <w:t xml:space="preserve"> si </w:t>
      </w:r>
      <w:proofErr w:type="spellStart"/>
      <w:r w:rsidRPr="00D05F5A">
        <w:rPr>
          <w:b/>
          <w:sz w:val="24"/>
          <w:szCs w:val="24"/>
          <w:lang w:val="ro-RO"/>
        </w:rPr>
        <w:t>continutul</w:t>
      </w:r>
      <w:proofErr w:type="spellEnd"/>
      <w:r w:rsidRPr="00D05F5A">
        <w:rPr>
          <w:b/>
          <w:sz w:val="24"/>
          <w:szCs w:val="24"/>
          <w:lang w:val="ro-RO"/>
        </w:rPr>
        <w:t xml:space="preserve"> memorandumului </w:t>
      </w:r>
      <w:proofErr w:type="spellStart"/>
      <w:r w:rsidRPr="00D05F5A">
        <w:rPr>
          <w:b/>
          <w:sz w:val="24"/>
          <w:szCs w:val="24"/>
          <w:lang w:val="ro-RO"/>
        </w:rPr>
        <w:t>prevazut</w:t>
      </w:r>
      <w:proofErr w:type="spellEnd"/>
      <w:r w:rsidRPr="00D05F5A">
        <w:rPr>
          <w:b/>
          <w:sz w:val="24"/>
          <w:szCs w:val="24"/>
          <w:lang w:val="ro-RO"/>
        </w:rPr>
        <w:t xml:space="preserve">  la art. 7 alin. (1) din </w:t>
      </w:r>
      <w:proofErr w:type="spellStart"/>
      <w:r w:rsidRPr="00D05F5A">
        <w:rPr>
          <w:b/>
          <w:sz w:val="24"/>
          <w:szCs w:val="24"/>
          <w:lang w:val="ro-RO"/>
        </w:rPr>
        <w:t>Ordonanta</w:t>
      </w:r>
      <w:proofErr w:type="spellEnd"/>
      <w:r w:rsidRPr="00D05F5A">
        <w:rPr>
          <w:b/>
          <w:sz w:val="24"/>
          <w:szCs w:val="24"/>
          <w:lang w:val="ro-RO"/>
        </w:rPr>
        <w:t xml:space="preserve"> de urgenta a Guvernului nr. 77/2014;</w:t>
      </w:r>
    </w:p>
    <w:p w:rsidR="00D05F5A" w:rsidRPr="00D05F5A" w:rsidRDefault="00D05F5A" w:rsidP="00D05F5A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i/>
          <w:sz w:val="24"/>
          <w:szCs w:val="24"/>
          <w:u w:val="single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Legea nr. 227/2015 privind Codul Fiscal cu </w:t>
      </w:r>
      <w:proofErr w:type="spellStart"/>
      <w:r w:rsidRPr="00D05F5A">
        <w:rPr>
          <w:b/>
          <w:sz w:val="24"/>
          <w:szCs w:val="24"/>
          <w:lang w:val="ro-RO"/>
        </w:rPr>
        <w:t>completarile</w:t>
      </w:r>
      <w:proofErr w:type="spellEnd"/>
      <w:r w:rsidRPr="00D05F5A">
        <w:rPr>
          <w:b/>
          <w:sz w:val="24"/>
          <w:szCs w:val="24"/>
          <w:lang w:val="ro-RO"/>
        </w:rPr>
        <w:t xml:space="preserve"> si </w:t>
      </w:r>
      <w:proofErr w:type="spellStart"/>
      <w:r w:rsidRPr="00D05F5A">
        <w:rPr>
          <w:b/>
          <w:sz w:val="24"/>
          <w:szCs w:val="24"/>
          <w:lang w:val="ro-RO"/>
        </w:rPr>
        <w:t>modificarile</w:t>
      </w:r>
      <w:proofErr w:type="spellEnd"/>
      <w:r w:rsidRPr="00D05F5A">
        <w:rPr>
          <w:b/>
          <w:sz w:val="24"/>
          <w:szCs w:val="24"/>
          <w:lang w:val="ro-RO"/>
        </w:rPr>
        <w:t xml:space="preserve"> ulterioare.</w:t>
      </w:r>
    </w:p>
    <w:p w:rsidR="00D05F5A" w:rsidRPr="00D05F5A" w:rsidRDefault="00D05F5A" w:rsidP="00D05F5A">
      <w:pPr>
        <w:spacing w:line="360" w:lineRule="auto"/>
        <w:ind w:left="900"/>
        <w:contextualSpacing/>
        <w:jc w:val="both"/>
        <w:rPr>
          <w:b/>
          <w:i/>
          <w:sz w:val="24"/>
          <w:szCs w:val="24"/>
          <w:u w:val="single"/>
          <w:lang w:val="ro-RO"/>
        </w:rPr>
      </w:pPr>
    </w:p>
    <w:p w:rsidR="00D05F5A" w:rsidRPr="00D05F5A" w:rsidRDefault="00D05F5A" w:rsidP="00D05F5A">
      <w:pPr>
        <w:ind w:left="720"/>
        <w:contextualSpacing/>
        <w:rPr>
          <w:b/>
          <w:i/>
          <w:sz w:val="24"/>
          <w:szCs w:val="24"/>
          <w:u w:val="single"/>
          <w:lang w:val="ro-RO"/>
        </w:rPr>
      </w:pPr>
    </w:p>
    <w:p w:rsidR="00D05F5A" w:rsidRPr="00D05F5A" w:rsidRDefault="00D05F5A" w:rsidP="00D05F5A">
      <w:pPr>
        <w:numPr>
          <w:ilvl w:val="0"/>
          <w:numId w:val="1"/>
        </w:numPr>
        <w:spacing w:after="200" w:line="360" w:lineRule="auto"/>
        <w:contextualSpacing/>
        <w:jc w:val="both"/>
        <w:rPr>
          <w:b/>
          <w:i/>
          <w:sz w:val="24"/>
          <w:szCs w:val="24"/>
          <w:u w:val="single"/>
          <w:lang w:val="ro-RO"/>
        </w:rPr>
      </w:pPr>
      <w:r w:rsidRPr="00D05F5A">
        <w:rPr>
          <w:b/>
          <w:sz w:val="24"/>
          <w:szCs w:val="24"/>
          <w:u w:val="single"/>
          <w:lang w:val="ro-RO"/>
        </w:rPr>
        <w:t xml:space="preserve">ARGUMENTE DE OPORTUNITATE: </w:t>
      </w:r>
    </w:p>
    <w:p w:rsidR="00D05F5A" w:rsidRPr="00D05F5A" w:rsidRDefault="00D05F5A" w:rsidP="00D05F5A">
      <w:pPr>
        <w:spacing w:line="360" w:lineRule="auto"/>
        <w:ind w:left="900"/>
        <w:contextualSpacing/>
        <w:jc w:val="both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Obiectivul principal al acestei scheme este dezvoltarea regionala si </w:t>
      </w:r>
      <w:proofErr w:type="spellStart"/>
      <w:r w:rsidRPr="00D05F5A">
        <w:rPr>
          <w:b/>
          <w:sz w:val="24"/>
          <w:szCs w:val="24"/>
          <w:lang w:val="ro-RO"/>
        </w:rPr>
        <w:t>mentinerea</w:t>
      </w:r>
      <w:proofErr w:type="spellEnd"/>
      <w:r w:rsidRPr="00D05F5A">
        <w:rPr>
          <w:b/>
          <w:sz w:val="24"/>
          <w:szCs w:val="24"/>
          <w:lang w:val="ro-RO"/>
        </w:rPr>
        <w:t xml:space="preserve"> investitorilor locali prin instituirea unor ajutoare in beneficiul </w:t>
      </w:r>
      <w:proofErr w:type="spellStart"/>
      <w:r w:rsidRPr="00D05F5A">
        <w:rPr>
          <w:b/>
          <w:sz w:val="24"/>
          <w:szCs w:val="24"/>
          <w:lang w:val="ro-RO"/>
        </w:rPr>
        <w:t>intreprinderilor</w:t>
      </w:r>
      <w:proofErr w:type="spellEnd"/>
      <w:r w:rsidRPr="00D05F5A">
        <w:rPr>
          <w:b/>
          <w:sz w:val="24"/>
          <w:szCs w:val="24"/>
          <w:lang w:val="ro-RO"/>
        </w:rPr>
        <w:t xml:space="preserve"> care </w:t>
      </w:r>
      <w:proofErr w:type="spellStart"/>
      <w:r w:rsidRPr="00D05F5A">
        <w:rPr>
          <w:b/>
          <w:sz w:val="24"/>
          <w:szCs w:val="24"/>
          <w:lang w:val="ro-RO"/>
        </w:rPr>
        <w:t>activeaza</w:t>
      </w:r>
      <w:proofErr w:type="spellEnd"/>
      <w:r w:rsidRPr="00D05F5A">
        <w:rPr>
          <w:b/>
          <w:sz w:val="24"/>
          <w:szCs w:val="24"/>
          <w:lang w:val="ro-RO"/>
        </w:rPr>
        <w:t xml:space="preserve"> pe raza administrativa a </w:t>
      </w:r>
      <w:proofErr w:type="spellStart"/>
      <w:r w:rsidRPr="00D05F5A">
        <w:rPr>
          <w:b/>
          <w:sz w:val="24"/>
          <w:szCs w:val="24"/>
          <w:lang w:val="ro-RO"/>
        </w:rPr>
        <w:t>localitatii</w:t>
      </w:r>
      <w:proofErr w:type="spellEnd"/>
      <w:r w:rsidRPr="00D05F5A">
        <w:rPr>
          <w:b/>
          <w:sz w:val="24"/>
          <w:szCs w:val="24"/>
          <w:lang w:val="ro-RO"/>
        </w:rPr>
        <w:t xml:space="preserve"> Techirghiol.</w:t>
      </w:r>
    </w:p>
    <w:p w:rsidR="00D05F5A" w:rsidRPr="00D05F5A" w:rsidRDefault="00D05F5A" w:rsidP="00D05F5A">
      <w:pPr>
        <w:spacing w:line="360" w:lineRule="auto"/>
        <w:ind w:left="900"/>
        <w:contextualSpacing/>
        <w:jc w:val="both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Prezenta schema se </w:t>
      </w:r>
      <w:proofErr w:type="spellStart"/>
      <w:r w:rsidRPr="00D05F5A">
        <w:rPr>
          <w:b/>
          <w:sz w:val="24"/>
          <w:szCs w:val="24"/>
          <w:lang w:val="ro-RO"/>
        </w:rPr>
        <w:t>adreseaza</w:t>
      </w:r>
      <w:proofErr w:type="spellEnd"/>
      <w:r w:rsidRPr="00D05F5A">
        <w:rPr>
          <w:b/>
          <w:sz w:val="24"/>
          <w:szCs w:val="24"/>
          <w:lang w:val="ro-RO"/>
        </w:rPr>
        <w:t xml:space="preserve"> contribuabililor persoane juridice, persoane fizice autorizate, </w:t>
      </w:r>
      <w:proofErr w:type="spellStart"/>
      <w:r w:rsidRPr="00D05F5A">
        <w:rPr>
          <w:b/>
          <w:sz w:val="24"/>
          <w:szCs w:val="24"/>
          <w:lang w:val="ro-RO"/>
        </w:rPr>
        <w:t>intreprinderile</w:t>
      </w:r>
      <w:proofErr w:type="spellEnd"/>
      <w:r w:rsidRPr="00D05F5A">
        <w:rPr>
          <w:b/>
          <w:sz w:val="24"/>
          <w:szCs w:val="24"/>
          <w:lang w:val="ro-RO"/>
        </w:rPr>
        <w:t xml:space="preserve"> individuale, </w:t>
      </w:r>
      <w:proofErr w:type="spellStart"/>
      <w:r w:rsidRPr="00D05F5A">
        <w:rPr>
          <w:b/>
          <w:sz w:val="24"/>
          <w:szCs w:val="24"/>
          <w:lang w:val="ro-RO"/>
        </w:rPr>
        <w:t>asociatii</w:t>
      </w:r>
      <w:proofErr w:type="spellEnd"/>
      <w:r w:rsidRPr="00D05F5A">
        <w:rPr>
          <w:b/>
          <w:sz w:val="24"/>
          <w:szCs w:val="24"/>
          <w:lang w:val="ro-RO"/>
        </w:rPr>
        <w:t xml:space="preserve"> , </w:t>
      </w:r>
      <w:proofErr w:type="spellStart"/>
      <w:r w:rsidRPr="00D05F5A">
        <w:rPr>
          <w:b/>
          <w:sz w:val="24"/>
          <w:szCs w:val="24"/>
          <w:lang w:val="ro-RO"/>
        </w:rPr>
        <w:t>fundatii</w:t>
      </w:r>
      <w:proofErr w:type="spellEnd"/>
      <w:r w:rsidRPr="00D05F5A">
        <w:rPr>
          <w:b/>
          <w:sz w:val="24"/>
          <w:szCs w:val="24"/>
          <w:lang w:val="ro-RO"/>
        </w:rPr>
        <w:t xml:space="preserve"> si alte </w:t>
      </w:r>
      <w:proofErr w:type="spellStart"/>
      <w:r w:rsidRPr="00D05F5A">
        <w:rPr>
          <w:b/>
          <w:sz w:val="24"/>
          <w:szCs w:val="24"/>
          <w:lang w:val="ro-RO"/>
        </w:rPr>
        <w:t>entitati</w:t>
      </w:r>
      <w:proofErr w:type="spellEnd"/>
      <w:r w:rsidRPr="00D05F5A">
        <w:rPr>
          <w:b/>
          <w:sz w:val="24"/>
          <w:szCs w:val="24"/>
          <w:lang w:val="ro-RO"/>
        </w:rPr>
        <w:t xml:space="preserve"> de drept privat care la data </w:t>
      </w:r>
      <w:proofErr w:type="spellStart"/>
      <w:r w:rsidRPr="00D05F5A">
        <w:rPr>
          <w:b/>
          <w:sz w:val="24"/>
          <w:szCs w:val="24"/>
          <w:lang w:val="ro-RO"/>
        </w:rPr>
        <w:t>intrarii</w:t>
      </w:r>
      <w:proofErr w:type="spellEnd"/>
      <w:r w:rsidRPr="00D05F5A">
        <w:rPr>
          <w:b/>
          <w:sz w:val="24"/>
          <w:szCs w:val="24"/>
          <w:lang w:val="ro-RO"/>
        </w:rPr>
        <w:t xml:space="preserve"> schemei in vigoare si pe perioada </w:t>
      </w:r>
      <w:proofErr w:type="spellStart"/>
      <w:r w:rsidRPr="00D05F5A">
        <w:rPr>
          <w:b/>
          <w:sz w:val="24"/>
          <w:szCs w:val="24"/>
          <w:lang w:val="ro-RO"/>
        </w:rPr>
        <w:t>derularii</w:t>
      </w:r>
      <w:proofErr w:type="spellEnd"/>
      <w:r w:rsidRPr="00D05F5A">
        <w:rPr>
          <w:b/>
          <w:sz w:val="24"/>
          <w:szCs w:val="24"/>
          <w:lang w:val="ro-RO"/>
        </w:rPr>
        <w:t xml:space="preserve"> ei, respectiv pana la data de 20.12.201</w:t>
      </w:r>
      <w:r w:rsidRPr="00D05F5A">
        <w:rPr>
          <w:b/>
          <w:sz w:val="24"/>
          <w:szCs w:val="24"/>
          <w:lang w:val="en-GB"/>
        </w:rPr>
        <w:t>9</w:t>
      </w:r>
      <w:r w:rsidRPr="00D05F5A">
        <w:rPr>
          <w:b/>
          <w:sz w:val="24"/>
          <w:szCs w:val="24"/>
          <w:lang w:val="ro-RO"/>
        </w:rPr>
        <w:t xml:space="preserve"> (data limita de achitare a </w:t>
      </w:r>
      <w:proofErr w:type="spellStart"/>
      <w:r w:rsidRPr="00D05F5A">
        <w:rPr>
          <w:b/>
          <w:sz w:val="24"/>
          <w:szCs w:val="24"/>
          <w:lang w:val="ro-RO"/>
        </w:rPr>
        <w:t>obligatiilor</w:t>
      </w:r>
      <w:proofErr w:type="spellEnd"/>
      <w:r w:rsidRPr="00D05F5A">
        <w:rPr>
          <w:b/>
          <w:sz w:val="24"/>
          <w:szCs w:val="24"/>
          <w:lang w:val="ro-RO"/>
        </w:rPr>
        <w:t xml:space="preserve"> principale) </w:t>
      </w:r>
      <w:proofErr w:type="spellStart"/>
      <w:r w:rsidRPr="00D05F5A">
        <w:rPr>
          <w:b/>
          <w:sz w:val="24"/>
          <w:szCs w:val="24"/>
          <w:lang w:val="ro-RO"/>
        </w:rPr>
        <w:t>datoreaza</w:t>
      </w:r>
      <w:proofErr w:type="spellEnd"/>
      <w:r w:rsidRPr="00D05F5A">
        <w:rPr>
          <w:b/>
          <w:sz w:val="24"/>
          <w:szCs w:val="24"/>
          <w:lang w:val="ro-RO"/>
        </w:rPr>
        <w:t xml:space="preserve"> </w:t>
      </w:r>
      <w:proofErr w:type="spellStart"/>
      <w:r w:rsidRPr="00D05F5A">
        <w:rPr>
          <w:b/>
          <w:sz w:val="24"/>
          <w:szCs w:val="24"/>
          <w:lang w:val="ro-RO"/>
        </w:rPr>
        <w:t>majorari</w:t>
      </w:r>
      <w:proofErr w:type="spellEnd"/>
      <w:r w:rsidRPr="00D05F5A">
        <w:rPr>
          <w:b/>
          <w:sz w:val="24"/>
          <w:szCs w:val="24"/>
          <w:lang w:val="ro-RO"/>
        </w:rPr>
        <w:t xml:space="preserve"> de </w:t>
      </w:r>
      <w:proofErr w:type="spellStart"/>
      <w:r w:rsidRPr="00D05F5A">
        <w:rPr>
          <w:b/>
          <w:sz w:val="24"/>
          <w:szCs w:val="24"/>
          <w:lang w:val="ro-RO"/>
        </w:rPr>
        <w:t>intrziere</w:t>
      </w:r>
      <w:proofErr w:type="spellEnd"/>
      <w:r w:rsidRPr="00D05F5A">
        <w:rPr>
          <w:b/>
          <w:sz w:val="24"/>
          <w:szCs w:val="24"/>
          <w:lang w:val="ro-RO"/>
        </w:rPr>
        <w:t xml:space="preserve"> la bugetul local al </w:t>
      </w:r>
      <w:proofErr w:type="spellStart"/>
      <w:r w:rsidRPr="00D05F5A">
        <w:rPr>
          <w:b/>
          <w:sz w:val="24"/>
          <w:szCs w:val="24"/>
          <w:lang w:val="ro-RO"/>
        </w:rPr>
        <w:t>localitatii</w:t>
      </w:r>
      <w:proofErr w:type="spellEnd"/>
      <w:r w:rsidRPr="00D05F5A">
        <w:rPr>
          <w:b/>
          <w:sz w:val="24"/>
          <w:szCs w:val="24"/>
          <w:lang w:val="ro-RO"/>
        </w:rPr>
        <w:t xml:space="preserve"> Techirghiol.</w:t>
      </w:r>
    </w:p>
    <w:p w:rsidR="00D05F5A" w:rsidRPr="00D05F5A" w:rsidRDefault="00D05F5A" w:rsidP="00D05F5A">
      <w:pPr>
        <w:spacing w:line="360" w:lineRule="auto"/>
        <w:ind w:left="900"/>
        <w:contextualSpacing/>
        <w:jc w:val="both"/>
        <w:rPr>
          <w:b/>
          <w:sz w:val="24"/>
          <w:szCs w:val="24"/>
          <w:lang w:val="ro-RO"/>
        </w:rPr>
      </w:pPr>
      <w:proofErr w:type="spellStart"/>
      <w:r w:rsidRPr="00D05F5A">
        <w:rPr>
          <w:b/>
          <w:sz w:val="24"/>
          <w:szCs w:val="24"/>
          <w:lang w:val="ro-RO"/>
        </w:rPr>
        <w:t>Majorarile</w:t>
      </w:r>
      <w:proofErr w:type="spellEnd"/>
      <w:r w:rsidRPr="00D05F5A">
        <w:rPr>
          <w:b/>
          <w:sz w:val="24"/>
          <w:szCs w:val="24"/>
          <w:lang w:val="ro-RO"/>
        </w:rPr>
        <w:t xml:space="preserve"> de </w:t>
      </w:r>
      <w:proofErr w:type="spellStart"/>
      <w:r w:rsidRPr="00D05F5A">
        <w:rPr>
          <w:b/>
          <w:sz w:val="24"/>
          <w:szCs w:val="24"/>
          <w:lang w:val="ro-RO"/>
        </w:rPr>
        <w:t>intarziere</w:t>
      </w:r>
      <w:proofErr w:type="spellEnd"/>
      <w:r w:rsidRPr="00D05F5A">
        <w:rPr>
          <w:b/>
          <w:sz w:val="24"/>
          <w:szCs w:val="24"/>
          <w:lang w:val="ro-RO"/>
        </w:rPr>
        <w:t xml:space="preserve"> pentru care se acorda ajutorul de </w:t>
      </w:r>
      <w:proofErr w:type="spellStart"/>
      <w:r w:rsidRPr="00D05F5A">
        <w:rPr>
          <w:b/>
          <w:sz w:val="24"/>
          <w:szCs w:val="24"/>
          <w:lang w:val="ro-RO"/>
        </w:rPr>
        <w:t>minimis</w:t>
      </w:r>
      <w:proofErr w:type="spellEnd"/>
      <w:r w:rsidRPr="00D05F5A">
        <w:rPr>
          <w:b/>
          <w:sz w:val="24"/>
          <w:szCs w:val="24"/>
          <w:lang w:val="ro-RO"/>
        </w:rPr>
        <w:t xml:space="preserve"> sunt cele aferente impozitelor si taxelor locale aflate in sold la data depunerii cererii.</w:t>
      </w:r>
    </w:p>
    <w:p w:rsidR="00D05F5A" w:rsidRPr="00D05F5A" w:rsidRDefault="00D05F5A" w:rsidP="00D05F5A">
      <w:pPr>
        <w:spacing w:line="360" w:lineRule="auto"/>
        <w:ind w:left="900"/>
        <w:contextualSpacing/>
        <w:jc w:val="both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Scutirea de aplica in procent de 100% pentru </w:t>
      </w:r>
      <w:proofErr w:type="spellStart"/>
      <w:r w:rsidRPr="00D05F5A">
        <w:rPr>
          <w:b/>
          <w:sz w:val="24"/>
          <w:szCs w:val="24"/>
          <w:lang w:val="ro-RO"/>
        </w:rPr>
        <w:t>majorarile</w:t>
      </w:r>
      <w:proofErr w:type="spellEnd"/>
      <w:r w:rsidRPr="00D05F5A">
        <w:rPr>
          <w:b/>
          <w:sz w:val="24"/>
          <w:szCs w:val="24"/>
          <w:lang w:val="ro-RO"/>
        </w:rPr>
        <w:t xml:space="preserve"> de </w:t>
      </w:r>
      <w:proofErr w:type="spellStart"/>
      <w:r w:rsidRPr="00D05F5A">
        <w:rPr>
          <w:b/>
          <w:sz w:val="24"/>
          <w:szCs w:val="24"/>
          <w:lang w:val="ro-RO"/>
        </w:rPr>
        <w:t>intarziere</w:t>
      </w:r>
      <w:proofErr w:type="spellEnd"/>
      <w:r w:rsidRPr="00D05F5A">
        <w:rPr>
          <w:b/>
          <w:sz w:val="24"/>
          <w:szCs w:val="24"/>
          <w:lang w:val="ro-RO"/>
        </w:rPr>
        <w:t xml:space="preserve"> aferente </w:t>
      </w:r>
      <w:proofErr w:type="spellStart"/>
      <w:r w:rsidRPr="00D05F5A">
        <w:rPr>
          <w:b/>
          <w:sz w:val="24"/>
          <w:szCs w:val="24"/>
          <w:lang w:val="ro-RO"/>
        </w:rPr>
        <w:t>obligatiilor</w:t>
      </w:r>
      <w:proofErr w:type="spellEnd"/>
      <w:r w:rsidRPr="00D05F5A">
        <w:rPr>
          <w:b/>
          <w:sz w:val="24"/>
          <w:szCs w:val="24"/>
          <w:lang w:val="ro-RO"/>
        </w:rPr>
        <w:t xml:space="preserve"> fiscale datorate bugetului local, conform legii, inclusiv cele aferente </w:t>
      </w:r>
      <w:r w:rsidRPr="00D05F5A">
        <w:rPr>
          <w:b/>
          <w:sz w:val="24"/>
          <w:szCs w:val="24"/>
          <w:lang w:val="ro-RO"/>
        </w:rPr>
        <w:lastRenderedPageBreak/>
        <w:t xml:space="preserve">anului fiscal in care se depune cererea, in </w:t>
      </w:r>
      <w:proofErr w:type="spellStart"/>
      <w:r w:rsidRPr="00D05F5A">
        <w:rPr>
          <w:b/>
          <w:sz w:val="24"/>
          <w:szCs w:val="24"/>
          <w:lang w:val="ro-RO"/>
        </w:rPr>
        <w:t>conditiile</w:t>
      </w:r>
      <w:proofErr w:type="spellEnd"/>
      <w:r w:rsidRPr="00D05F5A">
        <w:rPr>
          <w:b/>
          <w:sz w:val="24"/>
          <w:szCs w:val="24"/>
          <w:lang w:val="ro-RO"/>
        </w:rPr>
        <w:t xml:space="preserve"> stingerii integrale a debitelor principale pana la data depunerii cererii, dar nu mai </w:t>
      </w:r>
      <w:proofErr w:type="spellStart"/>
      <w:r w:rsidRPr="00D05F5A">
        <w:rPr>
          <w:b/>
          <w:sz w:val="24"/>
          <w:szCs w:val="24"/>
          <w:lang w:val="ro-RO"/>
        </w:rPr>
        <w:t>tarziu</w:t>
      </w:r>
      <w:proofErr w:type="spellEnd"/>
      <w:r w:rsidRPr="00D05F5A">
        <w:rPr>
          <w:b/>
          <w:sz w:val="24"/>
          <w:szCs w:val="24"/>
          <w:lang w:val="ro-RO"/>
        </w:rPr>
        <w:t xml:space="preserve"> de 20.12.201</w:t>
      </w:r>
      <w:r w:rsidRPr="00D05F5A">
        <w:rPr>
          <w:b/>
          <w:sz w:val="24"/>
          <w:szCs w:val="24"/>
          <w:lang w:val="en-GB"/>
        </w:rPr>
        <w:t>9</w:t>
      </w:r>
      <w:r w:rsidRPr="00D05F5A">
        <w:rPr>
          <w:b/>
          <w:sz w:val="24"/>
          <w:szCs w:val="24"/>
          <w:lang w:val="ro-RO"/>
        </w:rPr>
        <w:t>.</w:t>
      </w:r>
    </w:p>
    <w:p w:rsidR="00D05F5A" w:rsidRPr="00D05F5A" w:rsidRDefault="00D05F5A" w:rsidP="00D05F5A">
      <w:pPr>
        <w:ind w:left="720"/>
        <w:contextualSpacing/>
        <w:rPr>
          <w:b/>
          <w:i/>
          <w:sz w:val="24"/>
          <w:szCs w:val="24"/>
          <w:u w:val="single"/>
          <w:lang w:val="ro-RO"/>
        </w:rPr>
      </w:pPr>
    </w:p>
    <w:p w:rsidR="00D05F5A" w:rsidRPr="00D05F5A" w:rsidRDefault="00D05F5A" w:rsidP="00D05F5A">
      <w:pPr>
        <w:numPr>
          <w:ilvl w:val="0"/>
          <w:numId w:val="1"/>
        </w:numPr>
        <w:spacing w:after="200" w:line="360" w:lineRule="auto"/>
        <w:contextualSpacing/>
        <w:jc w:val="both"/>
        <w:rPr>
          <w:b/>
          <w:sz w:val="24"/>
          <w:szCs w:val="24"/>
          <w:u w:val="single"/>
          <w:lang w:val="ro-RO"/>
        </w:rPr>
      </w:pPr>
      <w:r w:rsidRPr="00D05F5A">
        <w:rPr>
          <w:b/>
          <w:sz w:val="24"/>
          <w:szCs w:val="24"/>
          <w:u w:val="single"/>
          <w:lang w:val="ro-RO"/>
        </w:rPr>
        <w:t>REGLEMENTĂRI LEGALE INCIDENTE:-</w:t>
      </w:r>
    </w:p>
    <w:p w:rsidR="00D05F5A" w:rsidRPr="00D05F5A" w:rsidRDefault="00D05F5A" w:rsidP="00D05F5A">
      <w:pPr>
        <w:ind w:left="720"/>
        <w:contextualSpacing/>
        <w:rPr>
          <w:b/>
          <w:i/>
          <w:sz w:val="24"/>
          <w:szCs w:val="24"/>
          <w:u w:val="single"/>
          <w:lang w:val="ro-RO"/>
        </w:rPr>
      </w:pPr>
    </w:p>
    <w:p w:rsidR="00D05F5A" w:rsidRPr="00D05F5A" w:rsidRDefault="00D05F5A" w:rsidP="00D05F5A">
      <w:pPr>
        <w:numPr>
          <w:ilvl w:val="0"/>
          <w:numId w:val="1"/>
        </w:numPr>
        <w:spacing w:after="200" w:line="360" w:lineRule="auto"/>
        <w:contextualSpacing/>
        <w:jc w:val="both"/>
        <w:rPr>
          <w:b/>
          <w:i/>
          <w:sz w:val="24"/>
          <w:szCs w:val="24"/>
          <w:u w:val="single"/>
          <w:lang w:val="ro-RO"/>
        </w:rPr>
      </w:pPr>
      <w:r w:rsidRPr="00D05F5A">
        <w:rPr>
          <w:b/>
          <w:sz w:val="24"/>
          <w:szCs w:val="24"/>
          <w:u w:val="single"/>
          <w:lang w:val="ro-RO"/>
        </w:rPr>
        <w:t>CONCLUZII ŞI PROPUNERI:</w:t>
      </w:r>
    </w:p>
    <w:p w:rsidR="00D05F5A" w:rsidRPr="00D05F5A" w:rsidRDefault="00D05F5A" w:rsidP="00D05F5A">
      <w:pPr>
        <w:spacing w:after="200" w:line="276" w:lineRule="auto"/>
        <w:ind w:left="720"/>
        <w:contextualSpacing/>
        <w:jc w:val="both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Valoarea totala a ajutorului de </w:t>
      </w:r>
      <w:proofErr w:type="spellStart"/>
      <w:r w:rsidRPr="00D05F5A">
        <w:rPr>
          <w:b/>
          <w:sz w:val="24"/>
          <w:szCs w:val="24"/>
          <w:lang w:val="ro-RO"/>
        </w:rPr>
        <w:t>minimis</w:t>
      </w:r>
      <w:proofErr w:type="spellEnd"/>
      <w:r w:rsidRPr="00D05F5A">
        <w:rPr>
          <w:b/>
          <w:sz w:val="24"/>
          <w:szCs w:val="24"/>
          <w:lang w:val="ro-RO"/>
        </w:rPr>
        <w:t xml:space="preserve"> aprobat de </w:t>
      </w:r>
      <w:proofErr w:type="spellStart"/>
      <w:r w:rsidRPr="00D05F5A">
        <w:rPr>
          <w:b/>
          <w:sz w:val="24"/>
          <w:szCs w:val="24"/>
          <w:lang w:val="ro-RO"/>
        </w:rPr>
        <w:t>catre</w:t>
      </w:r>
      <w:proofErr w:type="spellEnd"/>
      <w:r w:rsidRPr="00D05F5A">
        <w:rPr>
          <w:b/>
          <w:sz w:val="24"/>
          <w:szCs w:val="24"/>
          <w:lang w:val="ro-RO"/>
        </w:rPr>
        <w:t xml:space="preserve"> Consiliul Concurentei in urma </w:t>
      </w:r>
      <w:proofErr w:type="spellStart"/>
      <w:r w:rsidRPr="00D05F5A">
        <w:rPr>
          <w:b/>
          <w:sz w:val="24"/>
          <w:szCs w:val="24"/>
          <w:lang w:val="ro-RO"/>
        </w:rPr>
        <w:t>solicitarii</w:t>
      </w:r>
      <w:proofErr w:type="spellEnd"/>
      <w:r w:rsidRPr="00D05F5A">
        <w:rPr>
          <w:b/>
          <w:sz w:val="24"/>
          <w:szCs w:val="24"/>
          <w:lang w:val="ro-RO"/>
        </w:rPr>
        <w:t xml:space="preserve"> noastre  acordat</w:t>
      </w:r>
      <w:r w:rsidRPr="00D05F5A">
        <w:rPr>
          <w:b/>
          <w:sz w:val="24"/>
          <w:szCs w:val="24"/>
          <w:lang w:val="en-GB"/>
        </w:rPr>
        <w:t>a</w:t>
      </w:r>
      <w:r w:rsidRPr="00D05F5A">
        <w:rPr>
          <w:b/>
          <w:sz w:val="24"/>
          <w:szCs w:val="24"/>
          <w:lang w:val="ro-RO"/>
        </w:rPr>
        <w:t xml:space="preserve"> in cadrul prezentei scheme, pe toata durata acesteia, este de 1.500.000 lei </w:t>
      </w:r>
      <w:r w:rsidRPr="00D05F5A">
        <w:rPr>
          <w:b/>
          <w:sz w:val="24"/>
          <w:szCs w:val="24"/>
          <w:u w:val="single"/>
          <w:lang w:val="ro-RO"/>
        </w:rPr>
        <w:t>d</w:t>
      </w:r>
      <w:r w:rsidRPr="00D05F5A">
        <w:rPr>
          <w:b/>
          <w:sz w:val="24"/>
          <w:szCs w:val="24"/>
          <w:u w:val="single"/>
          <w:lang w:val="en-GB"/>
        </w:rPr>
        <w:t xml:space="preserve">in care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suma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propusa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spre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aprobare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,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aferenta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anului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fiscal  2020 o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reprezinta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valoarea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totala</w:t>
      </w:r>
      <w:proofErr w:type="spellEnd"/>
      <w:r w:rsidRPr="00D05F5A">
        <w:rPr>
          <w:b/>
          <w:sz w:val="24"/>
          <w:szCs w:val="24"/>
          <w:u w:val="single"/>
          <w:lang w:val="en-GB"/>
        </w:rPr>
        <w:t xml:space="preserve"> de 750.000 lei</w:t>
      </w:r>
      <w:r w:rsidRPr="00D05F5A">
        <w:rPr>
          <w:b/>
          <w:sz w:val="24"/>
          <w:szCs w:val="24"/>
          <w:u w:val="single"/>
          <w:lang w:val="ro-RO"/>
        </w:rPr>
        <w:t xml:space="preserve"> </w:t>
      </w:r>
      <w:proofErr w:type="spellStart"/>
      <w:r w:rsidRPr="00D05F5A">
        <w:rPr>
          <w:b/>
          <w:sz w:val="24"/>
          <w:szCs w:val="24"/>
          <w:lang w:val="ro-RO"/>
        </w:rPr>
        <w:t>dupa</w:t>
      </w:r>
      <w:proofErr w:type="spellEnd"/>
      <w:r w:rsidRPr="00D05F5A">
        <w:rPr>
          <w:b/>
          <w:sz w:val="24"/>
          <w:szCs w:val="24"/>
          <w:lang w:val="ro-RO"/>
        </w:rPr>
        <w:t xml:space="preserve"> cum </w:t>
      </w:r>
      <w:proofErr w:type="spellStart"/>
      <w:r w:rsidRPr="00D05F5A">
        <w:rPr>
          <w:b/>
          <w:sz w:val="24"/>
          <w:szCs w:val="24"/>
          <w:lang w:val="ro-RO"/>
        </w:rPr>
        <w:t>urmeaza</w:t>
      </w:r>
      <w:proofErr w:type="spellEnd"/>
      <w:r w:rsidRPr="00D05F5A">
        <w:rPr>
          <w:b/>
          <w:sz w:val="24"/>
          <w:szCs w:val="24"/>
          <w:lang w:val="ro-RO"/>
        </w:rPr>
        <w:t>:</w:t>
      </w:r>
    </w:p>
    <w:tbl>
      <w:tblPr>
        <w:tblW w:w="94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5"/>
        <w:gridCol w:w="1895"/>
        <w:gridCol w:w="1924"/>
        <w:gridCol w:w="240"/>
        <w:gridCol w:w="3532"/>
      </w:tblGrid>
      <w:tr w:rsidR="00D05F5A" w:rsidRPr="00D05F5A" w:rsidTr="003C4876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u w:val="single"/>
                <w:lang w:val="ro-RO"/>
              </w:rPr>
            </w:pPr>
            <w:r w:rsidRPr="00D05F5A">
              <w:rPr>
                <w:b/>
                <w:sz w:val="24"/>
                <w:szCs w:val="24"/>
                <w:lang w:val="ro-RO"/>
              </w:rPr>
              <w:t>Denumire venit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u w:val="single"/>
                <w:lang w:val="ro-RO"/>
              </w:rPr>
            </w:pPr>
            <w:r w:rsidRPr="00D05F5A">
              <w:rPr>
                <w:b/>
                <w:sz w:val="24"/>
                <w:szCs w:val="24"/>
                <w:u w:val="single"/>
                <w:lang w:val="ro-RO"/>
              </w:rPr>
              <w:t>Anul 2019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u w:val="single"/>
                <w:lang w:val="ro-RO"/>
              </w:rPr>
            </w:pPr>
            <w:r w:rsidRPr="00D05F5A">
              <w:rPr>
                <w:b/>
                <w:sz w:val="24"/>
                <w:szCs w:val="24"/>
                <w:u w:val="single"/>
                <w:lang w:val="ro-RO"/>
              </w:rPr>
              <w:t>Anul 2020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sz w:val="24"/>
                <w:szCs w:val="24"/>
              </w:rPr>
            </w:pPr>
            <w:r w:rsidRPr="00D05F5A">
              <w:rPr>
                <w:b/>
                <w:sz w:val="24"/>
                <w:szCs w:val="24"/>
                <w:u w:val="single"/>
                <w:lang w:val="ro-RO"/>
              </w:rPr>
              <w:t>TOTAL</w:t>
            </w:r>
          </w:p>
        </w:tc>
      </w:tr>
      <w:tr w:rsidR="00D05F5A" w:rsidRPr="00D05F5A" w:rsidTr="003C4876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outlineLvl w:val="2"/>
              <w:rPr>
                <w:sz w:val="24"/>
                <w:szCs w:val="24"/>
                <w:lang w:val="ro-RO"/>
              </w:rPr>
            </w:pPr>
            <w:r w:rsidRPr="00D05F5A">
              <w:rPr>
                <w:b/>
                <w:sz w:val="24"/>
                <w:szCs w:val="24"/>
                <w:lang w:val="ro-RO"/>
              </w:rPr>
              <w:t xml:space="preserve">Scutire </w:t>
            </w:r>
            <w:proofErr w:type="spellStart"/>
            <w:r w:rsidRPr="00D05F5A">
              <w:rPr>
                <w:b/>
                <w:sz w:val="24"/>
                <w:szCs w:val="24"/>
                <w:lang w:val="ro-RO"/>
              </w:rPr>
              <w:t>majorari</w:t>
            </w:r>
            <w:proofErr w:type="spellEnd"/>
          </w:p>
          <w:p w:rsidR="00D05F5A" w:rsidRPr="00D05F5A" w:rsidRDefault="00D05F5A" w:rsidP="00D05F5A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u w:val="single"/>
                <w:lang w:val="ro-RO"/>
              </w:rPr>
            </w:pPr>
            <w:proofErr w:type="spellStart"/>
            <w:r w:rsidRPr="00D05F5A">
              <w:rPr>
                <w:rFonts w:eastAsia="Calibri"/>
                <w:sz w:val="24"/>
                <w:szCs w:val="24"/>
                <w:lang w:val="ro-RO"/>
              </w:rPr>
              <w:t>Imp</w:t>
            </w:r>
            <w:proofErr w:type="spellEnd"/>
            <w:r w:rsidRPr="00D05F5A">
              <w:rPr>
                <w:rFonts w:eastAsia="Calibri"/>
                <w:sz w:val="24"/>
                <w:szCs w:val="24"/>
                <w:lang w:val="ro-RO"/>
              </w:rPr>
              <w:t>/Taxe Teren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lang w:val="ro-RO"/>
              </w:rPr>
            </w:pPr>
            <w:r w:rsidRPr="00D05F5A">
              <w:rPr>
                <w:b/>
                <w:sz w:val="24"/>
                <w:szCs w:val="24"/>
                <w:lang w:val="ro-RO"/>
              </w:rPr>
              <w:t>225.000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lang w:val="ro-RO"/>
              </w:rPr>
            </w:pPr>
            <w:r w:rsidRPr="00D05F5A">
              <w:rPr>
                <w:b/>
                <w:sz w:val="24"/>
                <w:szCs w:val="24"/>
                <w:lang w:val="ro-RO"/>
              </w:rPr>
              <w:t>225.000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</w:rPr>
            </w:pPr>
            <w:r w:rsidRPr="00D05F5A">
              <w:rPr>
                <w:b/>
                <w:sz w:val="24"/>
                <w:szCs w:val="24"/>
              </w:rPr>
              <w:t>450.000</w:t>
            </w:r>
          </w:p>
        </w:tc>
      </w:tr>
      <w:tr w:rsidR="00D05F5A" w:rsidRPr="00D05F5A" w:rsidTr="003C4876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outlineLvl w:val="2"/>
              <w:rPr>
                <w:sz w:val="24"/>
                <w:szCs w:val="24"/>
                <w:lang w:val="ro-RO"/>
              </w:rPr>
            </w:pPr>
            <w:r w:rsidRPr="00D05F5A">
              <w:rPr>
                <w:b/>
                <w:sz w:val="24"/>
                <w:szCs w:val="24"/>
                <w:lang w:val="ro-RO"/>
              </w:rPr>
              <w:t xml:space="preserve">Scutire </w:t>
            </w:r>
            <w:proofErr w:type="spellStart"/>
            <w:r w:rsidRPr="00D05F5A">
              <w:rPr>
                <w:b/>
                <w:sz w:val="24"/>
                <w:szCs w:val="24"/>
                <w:lang w:val="ro-RO"/>
              </w:rPr>
              <w:t>majorari</w:t>
            </w:r>
            <w:proofErr w:type="spellEnd"/>
          </w:p>
          <w:p w:rsidR="00D05F5A" w:rsidRPr="00D05F5A" w:rsidRDefault="00D05F5A" w:rsidP="00D05F5A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u w:val="single"/>
                <w:lang w:val="ro-RO"/>
              </w:rPr>
            </w:pPr>
            <w:proofErr w:type="spellStart"/>
            <w:r w:rsidRPr="00D05F5A">
              <w:rPr>
                <w:rFonts w:eastAsia="Calibri"/>
                <w:sz w:val="24"/>
                <w:szCs w:val="24"/>
                <w:lang w:val="ro-RO"/>
              </w:rPr>
              <w:t>Imp</w:t>
            </w:r>
            <w:proofErr w:type="spellEnd"/>
            <w:r w:rsidRPr="00D05F5A">
              <w:rPr>
                <w:rFonts w:eastAsia="Calibri"/>
                <w:sz w:val="24"/>
                <w:szCs w:val="24"/>
                <w:lang w:val="ro-RO"/>
              </w:rPr>
              <w:t xml:space="preserve">/Taxe </w:t>
            </w:r>
            <w:proofErr w:type="spellStart"/>
            <w:r w:rsidRPr="00D05F5A">
              <w:rPr>
                <w:rFonts w:eastAsia="Calibri"/>
                <w:sz w:val="24"/>
                <w:szCs w:val="24"/>
                <w:lang w:val="ro-RO"/>
              </w:rPr>
              <w:t>Cladiri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lang w:val="ro-RO"/>
              </w:rPr>
            </w:pPr>
            <w:r w:rsidRPr="00D05F5A">
              <w:rPr>
                <w:b/>
                <w:sz w:val="24"/>
                <w:szCs w:val="24"/>
                <w:lang w:val="ro-RO"/>
              </w:rPr>
              <w:t>525.000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lang w:val="ro-RO"/>
              </w:rPr>
            </w:pPr>
            <w:r w:rsidRPr="00D05F5A">
              <w:rPr>
                <w:b/>
                <w:sz w:val="24"/>
                <w:szCs w:val="24"/>
                <w:lang w:val="ro-RO"/>
              </w:rPr>
              <w:t>525.000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</w:rPr>
            </w:pPr>
            <w:r w:rsidRPr="00D05F5A">
              <w:rPr>
                <w:b/>
                <w:sz w:val="24"/>
                <w:szCs w:val="24"/>
              </w:rPr>
              <w:t>1.050.000</w:t>
            </w:r>
          </w:p>
        </w:tc>
      </w:tr>
      <w:tr w:rsidR="00D05F5A" w:rsidRPr="00D05F5A" w:rsidTr="003C4876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u w:val="single"/>
                <w:lang w:val="ro-RO"/>
              </w:rPr>
            </w:pPr>
            <w:r w:rsidRPr="00D05F5A">
              <w:rPr>
                <w:b/>
                <w:sz w:val="24"/>
                <w:szCs w:val="24"/>
                <w:u w:val="single"/>
                <w:lang w:val="ro-RO"/>
              </w:rPr>
              <w:t>TOTAL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lang w:val="ro-RO"/>
              </w:rPr>
            </w:pPr>
            <w:r w:rsidRPr="00D05F5A">
              <w:rPr>
                <w:b/>
                <w:sz w:val="24"/>
                <w:szCs w:val="24"/>
                <w:lang w:val="ro-RO"/>
              </w:rPr>
              <w:t>750.000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lang w:val="ro-RO"/>
              </w:rPr>
            </w:pPr>
            <w:r w:rsidRPr="00D05F5A">
              <w:rPr>
                <w:b/>
                <w:sz w:val="24"/>
                <w:szCs w:val="24"/>
                <w:lang w:val="ro-RO"/>
              </w:rPr>
              <w:t>750.000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5A" w:rsidRPr="00D05F5A" w:rsidRDefault="00D05F5A" w:rsidP="00D05F5A">
            <w:pPr>
              <w:keepNext/>
              <w:keepLines/>
              <w:numPr>
                <w:ilvl w:val="2"/>
                <w:numId w:val="3"/>
              </w:numPr>
              <w:tabs>
                <w:tab w:val="left" w:pos="720"/>
                <w:tab w:val="left" w:pos="4905"/>
              </w:tabs>
              <w:suppressAutoHyphens/>
              <w:spacing w:after="200" w:line="276" w:lineRule="auto"/>
              <w:jc w:val="center"/>
              <w:outlineLvl w:val="2"/>
              <w:rPr>
                <w:b/>
                <w:sz w:val="24"/>
                <w:szCs w:val="24"/>
              </w:rPr>
            </w:pPr>
            <w:r w:rsidRPr="00D05F5A">
              <w:rPr>
                <w:b/>
                <w:sz w:val="24"/>
                <w:szCs w:val="24"/>
              </w:rPr>
              <w:t>1.500.000</w:t>
            </w:r>
          </w:p>
        </w:tc>
      </w:tr>
    </w:tbl>
    <w:p w:rsidR="00D05F5A" w:rsidRPr="00D05F5A" w:rsidRDefault="00D05F5A" w:rsidP="00D05F5A">
      <w:pPr>
        <w:spacing w:after="200" w:line="276" w:lineRule="auto"/>
        <w:ind w:left="720"/>
        <w:contextualSpacing/>
        <w:jc w:val="both"/>
        <w:rPr>
          <w:b/>
          <w:sz w:val="24"/>
          <w:szCs w:val="24"/>
          <w:lang w:val="ro-RO"/>
        </w:rPr>
      </w:pPr>
    </w:p>
    <w:p w:rsidR="00D05F5A" w:rsidRPr="00D05F5A" w:rsidRDefault="00D05F5A" w:rsidP="00D05F5A">
      <w:pPr>
        <w:spacing w:after="200" w:line="276" w:lineRule="auto"/>
        <w:ind w:left="720"/>
        <w:contextualSpacing/>
        <w:jc w:val="both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Perioada de valabilitate a schemei de ajutor de </w:t>
      </w:r>
      <w:proofErr w:type="spellStart"/>
      <w:r w:rsidRPr="00D05F5A">
        <w:rPr>
          <w:b/>
          <w:sz w:val="24"/>
          <w:szCs w:val="24"/>
          <w:lang w:val="ro-RO"/>
        </w:rPr>
        <w:t>minimis</w:t>
      </w:r>
      <w:proofErr w:type="spellEnd"/>
      <w:r w:rsidRPr="00D05F5A">
        <w:rPr>
          <w:b/>
          <w:sz w:val="24"/>
          <w:szCs w:val="24"/>
          <w:lang w:val="ro-RO"/>
        </w:rPr>
        <w:t xml:space="preserve"> </w:t>
      </w:r>
      <w:proofErr w:type="spellStart"/>
      <w:r w:rsidRPr="00D05F5A">
        <w:rPr>
          <w:b/>
          <w:sz w:val="24"/>
          <w:szCs w:val="24"/>
          <w:lang w:val="ro-RO"/>
        </w:rPr>
        <w:t>incepe</w:t>
      </w:r>
      <w:proofErr w:type="spellEnd"/>
      <w:r w:rsidRPr="00D05F5A">
        <w:rPr>
          <w:b/>
          <w:sz w:val="24"/>
          <w:szCs w:val="24"/>
          <w:lang w:val="ro-RO"/>
        </w:rPr>
        <w:t xml:space="preserve"> de la data </w:t>
      </w:r>
      <w:proofErr w:type="spellStart"/>
      <w:r w:rsidRPr="00D05F5A">
        <w:rPr>
          <w:b/>
          <w:sz w:val="24"/>
          <w:szCs w:val="24"/>
          <w:lang w:val="ro-RO"/>
        </w:rPr>
        <w:t>aprobarii</w:t>
      </w:r>
      <w:proofErr w:type="spellEnd"/>
      <w:r w:rsidRPr="00D05F5A">
        <w:rPr>
          <w:b/>
          <w:sz w:val="24"/>
          <w:szCs w:val="24"/>
          <w:lang w:val="ro-RO"/>
        </w:rPr>
        <w:t xml:space="preserve"> Proiectului de </w:t>
      </w:r>
      <w:proofErr w:type="spellStart"/>
      <w:r w:rsidRPr="00D05F5A">
        <w:rPr>
          <w:b/>
          <w:sz w:val="24"/>
          <w:szCs w:val="24"/>
          <w:lang w:val="ro-RO"/>
        </w:rPr>
        <w:t>Hotarare</w:t>
      </w:r>
      <w:proofErr w:type="spellEnd"/>
      <w:r w:rsidRPr="00D05F5A">
        <w:rPr>
          <w:b/>
          <w:sz w:val="24"/>
          <w:szCs w:val="24"/>
          <w:lang w:val="ro-RO"/>
        </w:rPr>
        <w:t xml:space="preserve"> a Consiliului Local al </w:t>
      </w:r>
      <w:proofErr w:type="spellStart"/>
      <w:r w:rsidRPr="00D05F5A">
        <w:rPr>
          <w:b/>
          <w:sz w:val="24"/>
          <w:szCs w:val="24"/>
          <w:lang w:val="ro-RO"/>
        </w:rPr>
        <w:t>Orasului</w:t>
      </w:r>
      <w:proofErr w:type="spellEnd"/>
      <w:r w:rsidRPr="00D05F5A">
        <w:rPr>
          <w:b/>
          <w:sz w:val="24"/>
          <w:szCs w:val="24"/>
          <w:lang w:val="ro-RO"/>
        </w:rPr>
        <w:t xml:space="preserve"> Techirghiol si pana la data de 20.12.2020.</w:t>
      </w:r>
    </w:p>
    <w:p w:rsidR="00D05F5A" w:rsidRPr="00D05F5A" w:rsidRDefault="00D05F5A" w:rsidP="00D05F5A">
      <w:pPr>
        <w:spacing w:after="200" w:line="276" w:lineRule="auto"/>
        <w:ind w:left="720"/>
        <w:contextualSpacing/>
        <w:jc w:val="both"/>
        <w:rPr>
          <w:b/>
          <w:sz w:val="24"/>
          <w:szCs w:val="24"/>
          <w:lang w:val="ro-RO"/>
        </w:rPr>
      </w:pPr>
      <w:proofErr w:type="spellStart"/>
      <w:r w:rsidRPr="00D05F5A">
        <w:rPr>
          <w:b/>
          <w:sz w:val="24"/>
          <w:szCs w:val="24"/>
          <w:lang w:val="ro-RO"/>
        </w:rPr>
        <w:t>Numarul</w:t>
      </w:r>
      <w:proofErr w:type="spellEnd"/>
      <w:r w:rsidRPr="00D05F5A">
        <w:rPr>
          <w:b/>
          <w:sz w:val="24"/>
          <w:szCs w:val="24"/>
          <w:lang w:val="ro-RO"/>
        </w:rPr>
        <w:t xml:space="preserve"> de beneficiari aprobat este de aproximativ 30 de </w:t>
      </w:r>
      <w:proofErr w:type="spellStart"/>
      <w:r w:rsidRPr="00D05F5A">
        <w:rPr>
          <w:b/>
          <w:sz w:val="24"/>
          <w:szCs w:val="24"/>
          <w:lang w:val="ro-RO"/>
        </w:rPr>
        <w:t>intreprinderi</w:t>
      </w:r>
      <w:proofErr w:type="spellEnd"/>
      <w:r w:rsidRPr="00D05F5A">
        <w:rPr>
          <w:b/>
          <w:sz w:val="24"/>
          <w:szCs w:val="24"/>
          <w:lang w:val="ro-RO"/>
        </w:rPr>
        <w:t>.</w:t>
      </w:r>
    </w:p>
    <w:p w:rsidR="00D05F5A" w:rsidRPr="00D05F5A" w:rsidRDefault="00D05F5A" w:rsidP="00D05F5A">
      <w:pPr>
        <w:spacing w:after="200" w:line="276" w:lineRule="auto"/>
        <w:ind w:left="720"/>
        <w:contextualSpacing/>
        <w:jc w:val="both"/>
        <w:rPr>
          <w:b/>
          <w:sz w:val="24"/>
          <w:szCs w:val="24"/>
          <w:lang w:val="ro-RO"/>
        </w:rPr>
      </w:pPr>
    </w:p>
    <w:p w:rsidR="00D05F5A" w:rsidRPr="00D05F5A" w:rsidRDefault="00D05F5A" w:rsidP="00D05F5A">
      <w:pPr>
        <w:spacing w:after="200" w:line="276" w:lineRule="auto"/>
        <w:ind w:left="720"/>
        <w:contextualSpacing/>
        <w:jc w:val="both"/>
        <w:rPr>
          <w:b/>
          <w:i/>
          <w:sz w:val="24"/>
          <w:szCs w:val="24"/>
          <w:u w:val="single"/>
          <w:lang w:val="ro-RO"/>
        </w:rPr>
      </w:pPr>
      <w:r w:rsidRPr="00D05F5A">
        <w:rPr>
          <w:b/>
          <w:i/>
          <w:sz w:val="24"/>
          <w:szCs w:val="24"/>
          <w:lang w:val="ro-RO"/>
        </w:rPr>
        <w:t xml:space="preserve">Astfel, in temeiul art. 7 alin. (6) din OUG nr. 77 din 3 decembrie 2014 privind procedurile </w:t>
      </w:r>
      <w:proofErr w:type="spellStart"/>
      <w:r w:rsidRPr="00D05F5A">
        <w:rPr>
          <w:b/>
          <w:i/>
          <w:sz w:val="24"/>
          <w:szCs w:val="24"/>
          <w:lang w:val="ro-RO"/>
        </w:rPr>
        <w:t>nationale</w:t>
      </w:r>
      <w:proofErr w:type="spellEnd"/>
      <w:r w:rsidRPr="00D05F5A">
        <w:rPr>
          <w:b/>
          <w:i/>
          <w:sz w:val="24"/>
          <w:szCs w:val="24"/>
          <w:lang w:val="ro-RO"/>
        </w:rPr>
        <w:t xml:space="preserve"> in domeniul ajutorului de stat, precum si pentru modificarea si completarea Legii Concurentei nr. 21/1996, </w:t>
      </w:r>
      <w:proofErr w:type="spellStart"/>
      <w:r w:rsidRPr="00D05F5A">
        <w:rPr>
          <w:b/>
          <w:i/>
          <w:sz w:val="24"/>
          <w:szCs w:val="24"/>
          <w:lang w:val="ro-RO"/>
        </w:rPr>
        <w:t>aprbata</w:t>
      </w:r>
      <w:proofErr w:type="spellEnd"/>
      <w:r w:rsidRPr="00D05F5A">
        <w:rPr>
          <w:b/>
          <w:i/>
          <w:sz w:val="24"/>
          <w:szCs w:val="24"/>
          <w:lang w:val="ro-RO"/>
        </w:rPr>
        <w:t xml:space="preserve"> prin Legea nr. 20/2015 </w:t>
      </w:r>
      <w:r w:rsidRPr="00D05F5A">
        <w:rPr>
          <w:b/>
          <w:i/>
          <w:sz w:val="24"/>
          <w:szCs w:val="24"/>
          <w:u w:val="single"/>
          <w:lang w:val="ro-RO"/>
        </w:rPr>
        <w:t xml:space="preserve">CONSILIUL CONCURENTEI  emite AVIZUL referitor la Proiectul de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hotarare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 xml:space="preserve"> privind aprobarea unei scheme de ajutor de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minimis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 xml:space="preserve"> pentru acordarea scutirilor de la plata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majorarilor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 xml:space="preserve"> de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intarziere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 xml:space="preserve"> aferente impozitelor si taxelor locale, datorate de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catre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 xml:space="preserve"> persoanele juridice, persoanele fizice autorizate,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intreprinderi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 xml:space="preserve"> individuale,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intreprinderi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 xml:space="preserve"> familiale,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asociatii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 xml:space="preserve">,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fundatii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 xml:space="preserve"> si alte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entitati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 xml:space="preserve"> de drept privat care au calitatea de contribuabili la bugetul local al </w:t>
      </w:r>
      <w:proofErr w:type="spellStart"/>
      <w:r w:rsidRPr="00D05F5A">
        <w:rPr>
          <w:b/>
          <w:i/>
          <w:sz w:val="24"/>
          <w:szCs w:val="24"/>
          <w:u w:val="single"/>
          <w:lang w:val="ro-RO"/>
        </w:rPr>
        <w:t>orasului</w:t>
      </w:r>
      <w:proofErr w:type="spellEnd"/>
      <w:r w:rsidRPr="00D05F5A">
        <w:rPr>
          <w:b/>
          <w:i/>
          <w:sz w:val="24"/>
          <w:szCs w:val="24"/>
          <w:u w:val="single"/>
          <w:lang w:val="ro-RO"/>
        </w:rPr>
        <w:t xml:space="preserve"> Techirghiol.</w:t>
      </w:r>
    </w:p>
    <w:p w:rsidR="00D05F5A" w:rsidRPr="00D05F5A" w:rsidRDefault="00D05F5A" w:rsidP="00D05F5A">
      <w:pPr>
        <w:spacing w:after="200" w:line="276" w:lineRule="auto"/>
        <w:ind w:left="720"/>
        <w:contextualSpacing/>
        <w:jc w:val="both"/>
        <w:rPr>
          <w:b/>
          <w:sz w:val="24"/>
          <w:szCs w:val="24"/>
          <w:lang w:val="ro-RO"/>
        </w:rPr>
      </w:pPr>
    </w:p>
    <w:p w:rsidR="00D05F5A" w:rsidRPr="00D05F5A" w:rsidRDefault="00D05F5A" w:rsidP="00D05F5A">
      <w:pPr>
        <w:spacing w:after="200" w:line="276" w:lineRule="auto"/>
        <w:ind w:left="720"/>
        <w:contextualSpacing/>
        <w:jc w:val="both"/>
        <w:rPr>
          <w:b/>
          <w:sz w:val="24"/>
          <w:szCs w:val="24"/>
          <w:lang w:val="ro-RO"/>
        </w:rPr>
      </w:pPr>
    </w:p>
    <w:p w:rsidR="00D05F5A" w:rsidRPr="00D05F5A" w:rsidRDefault="00D05F5A" w:rsidP="00D05F5A">
      <w:pPr>
        <w:spacing w:after="200" w:line="276" w:lineRule="auto"/>
        <w:ind w:left="720"/>
        <w:contextualSpacing/>
        <w:jc w:val="both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lastRenderedPageBreak/>
        <w:t xml:space="preserve">Fata de cele </w:t>
      </w:r>
      <w:proofErr w:type="spellStart"/>
      <w:r w:rsidRPr="00D05F5A">
        <w:rPr>
          <w:b/>
          <w:sz w:val="24"/>
          <w:szCs w:val="24"/>
          <w:lang w:val="ro-RO"/>
        </w:rPr>
        <w:t>enuntate</w:t>
      </w:r>
      <w:proofErr w:type="spellEnd"/>
      <w:r w:rsidRPr="00D05F5A">
        <w:rPr>
          <w:b/>
          <w:sz w:val="24"/>
          <w:szCs w:val="24"/>
          <w:lang w:val="ro-RO"/>
        </w:rPr>
        <w:t xml:space="preserve">, va rog sa APROBATI -  Proiectul de </w:t>
      </w:r>
      <w:proofErr w:type="spellStart"/>
      <w:r w:rsidRPr="00D05F5A">
        <w:rPr>
          <w:b/>
          <w:sz w:val="24"/>
          <w:szCs w:val="24"/>
          <w:lang w:val="ro-RO"/>
        </w:rPr>
        <w:t>hotarare</w:t>
      </w:r>
      <w:proofErr w:type="spellEnd"/>
      <w:r w:rsidRPr="00D05F5A">
        <w:rPr>
          <w:b/>
          <w:sz w:val="24"/>
          <w:szCs w:val="24"/>
          <w:lang w:val="ro-RO"/>
        </w:rPr>
        <w:t xml:space="preserve"> privind aprobarea schemei de </w:t>
      </w:r>
      <w:proofErr w:type="spellStart"/>
      <w:r w:rsidRPr="00D05F5A">
        <w:rPr>
          <w:b/>
          <w:sz w:val="24"/>
          <w:szCs w:val="24"/>
          <w:lang w:val="ro-RO"/>
        </w:rPr>
        <w:t>minimis</w:t>
      </w:r>
      <w:proofErr w:type="spellEnd"/>
      <w:r w:rsidRPr="00D05F5A">
        <w:rPr>
          <w:b/>
          <w:sz w:val="24"/>
          <w:szCs w:val="24"/>
          <w:lang w:val="ro-RO"/>
        </w:rPr>
        <w:t xml:space="preserve"> pentru an</w:t>
      </w:r>
      <w:r w:rsidRPr="00D05F5A">
        <w:rPr>
          <w:b/>
          <w:sz w:val="24"/>
          <w:szCs w:val="24"/>
          <w:lang w:val="en-GB"/>
        </w:rPr>
        <w:t xml:space="preserve">ul fiscal </w:t>
      </w:r>
      <w:r w:rsidRPr="00D05F5A">
        <w:rPr>
          <w:b/>
          <w:sz w:val="24"/>
          <w:szCs w:val="24"/>
          <w:lang w:val="ro-RO"/>
        </w:rPr>
        <w:t xml:space="preserve">-2020 in valoare totala de </w:t>
      </w:r>
      <w:r w:rsidRPr="00D05F5A">
        <w:rPr>
          <w:b/>
          <w:sz w:val="24"/>
          <w:szCs w:val="24"/>
          <w:lang w:val="en-GB"/>
        </w:rPr>
        <w:t>750.000</w:t>
      </w:r>
      <w:r w:rsidRPr="00D05F5A">
        <w:rPr>
          <w:b/>
          <w:sz w:val="24"/>
          <w:szCs w:val="24"/>
          <w:lang w:val="ro-RO"/>
        </w:rPr>
        <w:t xml:space="preserve"> lei</w:t>
      </w:r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asa</w:t>
      </w:r>
      <w:proofErr w:type="spellEnd"/>
      <w:r w:rsidRPr="00D05F5A">
        <w:rPr>
          <w:b/>
          <w:sz w:val="24"/>
          <w:szCs w:val="24"/>
          <w:lang w:val="en-GB"/>
        </w:rPr>
        <w:t xml:space="preserve"> cum a  </w:t>
      </w:r>
      <w:proofErr w:type="spellStart"/>
      <w:r w:rsidRPr="00D05F5A">
        <w:rPr>
          <w:b/>
          <w:sz w:val="24"/>
          <w:szCs w:val="24"/>
          <w:lang w:val="en-GB"/>
        </w:rPr>
        <w:t>fost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aprobata</w:t>
      </w:r>
      <w:proofErr w:type="spellEnd"/>
      <w:r w:rsidRPr="00D05F5A">
        <w:rPr>
          <w:b/>
          <w:sz w:val="24"/>
          <w:szCs w:val="24"/>
          <w:lang w:val="en-GB"/>
        </w:rPr>
        <w:t xml:space="preserve"> conform H.C.L. 90 din 15.05.2018</w:t>
      </w:r>
      <w:r w:rsidRPr="00D05F5A">
        <w:rPr>
          <w:b/>
          <w:sz w:val="24"/>
          <w:szCs w:val="24"/>
          <w:lang w:val="ro-RO"/>
        </w:rPr>
        <w:t xml:space="preserve">. </w:t>
      </w:r>
    </w:p>
    <w:p w:rsidR="00D05F5A" w:rsidRPr="00D05F5A" w:rsidRDefault="00D05F5A" w:rsidP="00D05F5A">
      <w:pPr>
        <w:spacing w:after="200" w:line="276" w:lineRule="auto"/>
        <w:ind w:left="720"/>
        <w:contextualSpacing/>
        <w:jc w:val="both"/>
        <w:rPr>
          <w:b/>
          <w:sz w:val="24"/>
          <w:szCs w:val="24"/>
          <w:u w:val="single"/>
          <w:lang w:val="ro-RO"/>
        </w:rPr>
      </w:pPr>
    </w:p>
    <w:p w:rsidR="00D05F5A" w:rsidRPr="00D05F5A" w:rsidRDefault="00D05F5A" w:rsidP="00D05F5A">
      <w:pPr>
        <w:numPr>
          <w:ilvl w:val="0"/>
          <w:numId w:val="1"/>
        </w:numPr>
        <w:spacing w:after="200" w:line="360" w:lineRule="auto"/>
        <w:contextualSpacing/>
        <w:rPr>
          <w:sz w:val="24"/>
          <w:szCs w:val="24"/>
          <w:lang w:val="ro-RO"/>
        </w:rPr>
      </w:pPr>
      <w:r w:rsidRPr="00D05F5A">
        <w:rPr>
          <w:b/>
          <w:sz w:val="24"/>
          <w:szCs w:val="24"/>
          <w:u w:val="single"/>
          <w:lang w:val="ro-RO"/>
        </w:rPr>
        <w:t>DOCUMENTE JUSTIFICATIVE AFLATE LA DOSAR:</w:t>
      </w:r>
    </w:p>
    <w:p w:rsidR="00D05F5A" w:rsidRPr="00D05F5A" w:rsidRDefault="00D05F5A" w:rsidP="00D05F5A">
      <w:pPr>
        <w:numPr>
          <w:ilvl w:val="0"/>
          <w:numId w:val="2"/>
        </w:numPr>
        <w:spacing w:after="200" w:line="360" w:lineRule="auto"/>
        <w:contextualSpacing/>
        <w:jc w:val="both"/>
        <w:rPr>
          <w:b/>
          <w:sz w:val="24"/>
          <w:szCs w:val="24"/>
          <w:lang w:val="ro-RO"/>
        </w:rPr>
      </w:pPr>
      <w:r w:rsidRPr="00D05F5A">
        <w:rPr>
          <w:b/>
          <w:sz w:val="24"/>
          <w:szCs w:val="24"/>
          <w:lang w:val="ro-RO"/>
        </w:rPr>
        <w:t xml:space="preserve">Adresa emisa de CONSILIUL CONCURENTEI cu nr. 3355 din data de 18.04.2018 precum si </w:t>
      </w:r>
      <w:r w:rsidRPr="00D05F5A">
        <w:rPr>
          <w:b/>
          <w:sz w:val="24"/>
          <w:szCs w:val="24"/>
          <w:u w:val="single"/>
          <w:lang w:val="ro-RO"/>
        </w:rPr>
        <w:t>AVIZUL</w:t>
      </w:r>
      <w:r w:rsidRPr="00D05F5A">
        <w:rPr>
          <w:b/>
          <w:sz w:val="24"/>
          <w:szCs w:val="24"/>
          <w:lang w:val="ro-RO"/>
        </w:rPr>
        <w:t xml:space="preserve"> referitor la</w:t>
      </w:r>
      <w:r w:rsidRPr="00D05F5A">
        <w:rPr>
          <w:b/>
          <w:sz w:val="24"/>
          <w:szCs w:val="24"/>
          <w:u w:val="single"/>
          <w:lang w:val="ro-RO"/>
        </w:rPr>
        <w:t xml:space="preserve"> Proiectul de hotărâre</w:t>
      </w:r>
      <w:r w:rsidRPr="00D05F5A">
        <w:rPr>
          <w:b/>
          <w:sz w:val="24"/>
          <w:szCs w:val="24"/>
          <w:lang w:val="en-GB"/>
        </w:rPr>
        <w:t xml:space="preserve"> precum </w:t>
      </w:r>
      <w:proofErr w:type="spellStart"/>
      <w:r w:rsidRPr="00D05F5A">
        <w:rPr>
          <w:b/>
          <w:sz w:val="24"/>
          <w:szCs w:val="24"/>
          <w:lang w:val="en-GB"/>
        </w:rPr>
        <w:t>si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u w:val="single"/>
          <w:lang w:val="en-GB"/>
        </w:rPr>
        <w:t>Procedura</w:t>
      </w:r>
      <w:proofErr w:type="spellEnd"/>
      <w:r w:rsidRPr="00D05F5A">
        <w:rPr>
          <w:b/>
          <w:sz w:val="24"/>
          <w:szCs w:val="24"/>
          <w:lang w:val="en-GB"/>
        </w:rPr>
        <w:t xml:space="preserve"> </w:t>
      </w:r>
      <w:r w:rsidRPr="00D05F5A">
        <w:rPr>
          <w:b/>
          <w:sz w:val="24"/>
          <w:szCs w:val="24"/>
          <w:lang w:val="ro-RO"/>
        </w:rPr>
        <w:t xml:space="preserve"> privind aprobarea unei scheme de ajutor de </w:t>
      </w:r>
      <w:proofErr w:type="spellStart"/>
      <w:r w:rsidRPr="00D05F5A">
        <w:rPr>
          <w:b/>
          <w:sz w:val="24"/>
          <w:szCs w:val="24"/>
          <w:lang w:val="ro-RO"/>
        </w:rPr>
        <w:t>minimis</w:t>
      </w:r>
      <w:proofErr w:type="spellEnd"/>
      <w:r w:rsidRPr="00D05F5A">
        <w:rPr>
          <w:b/>
          <w:sz w:val="24"/>
          <w:szCs w:val="24"/>
          <w:lang w:val="ro-RO"/>
        </w:rPr>
        <w:t xml:space="preserve"> pentru acordarea scutirilor de la plata </w:t>
      </w:r>
      <w:proofErr w:type="spellStart"/>
      <w:r w:rsidRPr="00D05F5A">
        <w:rPr>
          <w:b/>
          <w:sz w:val="24"/>
          <w:szCs w:val="24"/>
          <w:lang w:val="ro-RO"/>
        </w:rPr>
        <w:t>majorarilor</w:t>
      </w:r>
      <w:proofErr w:type="spellEnd"/>
      <w:r w:rsidRPr="00D05F5A">
        <w:rPr>
          <w:b/>
          <w:sz w:val="24"/>
          <w:szCs w:val="24"/>
          <w:lang w:val="ro-RO"/>
        </w:rPr>
        <w:t xml:space="preserve"> de </w:t>
      </w:r>
      <w:proofErr w:type="spellStart"/>
      <w:r w:rsidRPr="00D05F5A">
        <w:rPr>
          <w:b/>
          <w:sz w:val="24"/>
          <w:szCs w:val="24"/>
          <w:lang w:val="ro-RO"/>
        </w:rPr>
        <w:t>intarziere</w:t>
      </w:r>
      <w:proofErr w:type="spellEnd"/>
      <w:r w:rsidRPr="00D05F5A">
        <w:rPr>
          <w:b/>
          <w:sz w:val="24"/>
          <w:szCs w:val="24"/>
          <w:lang w:val="ro-RO"/>
        </w:rPr>
        <w:t xml:space="preserve"> aferente impozitelor si taxelor locale, datorate de </w:t>
      </w:r>
      <w:proofErr w:type="spellStart"/>
      <w:r w:rsidRPr="00D05F5A">
        <w:rPr>
          <w:b/>
          <w:sz w:val="24"/>
          <w:szCs w:val="24"/>
          <w:lang w:val="ro-RO"/>
        </w:rPr>
        <w:t>catre</w:t>
      </w:r>
      <w:proofErr w:type="spellEnd"/>
      <w:r w:rsidRPr="00D05F5A">
        <w:rPr>
          <w:b/>
          <w:sz w:val="24"/>
          <w:szCs w:val="24"/>
          <w:lang w:val="ro-RO"/>
        </w:rPr>
        <w:t xml:space="preserve"> persoanele juridice, persoane </w:t>
      </w:r>
      <w:proofErr w:type="spellStart"/>
      <w:r w:rsidRPr="00D05F5A">
        <w:rPr>
          <w:b/>
          <w:sz w:val="24"/>
          <w:szCs w:val="24"/>
          <w:lang w:val="ro-RO"/>
        </w:rPr>
        <w:t>fizi</w:t>
      </w:r>
      <w:proofErr w:type="spellEnd"/>
      <w:r w:rsidRPr="00D05F5A">
        <w:rPr>
          <w:b/>
          <w:sz w:val="24"/>
          <w:szCs w:val="24"/>
          <w:lang w:val="en-GB"/>
        </w:rPr>
        <w:t>c</w:t>
      </w:r>
      <w:r w:rsidRPr="00D05F5A">
        <w:rPr>
          <w:b/>
          <w:sz w:val="24"/>
          <w:szCs w:val="24"/>
          <w:lang w:val="ro-RO"/>
        </w:rPr>
        <w:t xml:space="preserve">e autorizate, </w:t>
      </w:r>
      <w:proofErr w:type="spellStart"/>
      <w:r w:rsidRPr="00D05F5A">
        <w:rPr>
          <w:b/>
          <w:sz w:val="24"/>
          <w:szCs w:val="24"/>
          <w:lang w:val="ro-RO"/>
        </w:rPr>
        <w:t>intreprinderi</w:t>
      </w:r>
      <w:proofErr w:type="spellEnd"/>
      <w:r w:rsidRPr="00D05F5A">
        <w:rPr>
          <w:b/>
          <w:sz w:val="24"/>
          <w:szCs w:val="24"/>
          <w:lang w:val="ro-RO"/>
        </w:rPr>
        <w:t xml:space="preserve"> individuale, </w:t>
      </w:r>
      <w:proofErr w:type="spellStart"/>
      <w:r w:rsidRPr="00D05F5A">
        <w:rPr>
          <w:b/>
          <w:sz w:val="24"/>
          <w:szCs w:val="24"/>
          <w:lang w:val="ro-RO"/>
        </w:rPr>
        <w:t>intreprinderi</w:t>
      </w:r>
      <w:proofErr w:type="spellEnd"/>
      <w:r w:rsidRPr="00D05F5A">
        <w:rPr>
          <w:b/>
          <w:sz w:val="24"/>
          <w:szCs w:val="24"/>
          <w:lang w:val="ro-RO"/>
        </w:rPr>
        <w:t xml:space="preserve"> familiale, </w:t>
      </w:r>
      <w:proofErr w:type="spellStart"/>
      <w:r w:rsidRPr="00D05F5A">
        <w:rPr>
          <w:b/>
          <w:sz w:val="24"/>
          <w:szCs w:val="24"/>
          <w:lang w:val="ro-RO"/>
        </w:rPr>
        <w:t>asociatii</w:t>
      </w:r>
      <w:proofErr w:type="spellEnd"/>
      <w:r w:rsidRPr="00D05F5A">
        <w:rPr>
          <w:b/>
          <w:sz w:val="24"/>
          <w:szCs w:val="24"/>
          <w:lang w:val="ro-RO"/>
        </w:rPr>
        <w:t xml:space="preserve">, </w:t>
      </w:r>
      <w:proofErr w:type="spellStart"/>
      <w:r w:rsidRPr="00D05F5A">
        <w:rPr>
          <w:b/>
          <w:sz w:val="24"/>
          <w:szCs w:val="24"/>
          <w:lang w:val="ro-RO"/>
        </w:rPr>
        <w:t>fundatii</w:t>
      </w:r>
      <w:proofErr w:type="spellEnd"/>
      <w:r w:rsidRPr="00D05F5A">
        <w:rPr>
          <w:b/>
          <w:sz w:val="24"/>
          <w:szCs w:val="24"/>
          <w:lang w:val="ro-RO"/>
        </w:rPr>
        <w:t xml:space="preserve"> si alte </w:t>
      </w:r>
      <w:proofErr w:type="spellStart"/>
      <w:r w:rsidRPr="00D05F5A">
        <w:rPr>
          <w:b/>
          <w:sz w:val="24"/>
          <w:szCs w:val="24"/>
          <w:lang w:val="ro-RO"/>
        </w:rPr>
        <w:t>entitati</w:t>
      </w:r>
      <w:proofErr w:type="spellEnd"/>
      <w:r w:rsidRPr="00D05F5A">
        <w:rPr>
          <w:b/>
          <w:sz w:val="24"/>
          <w:szCs w:val="24"/>
          <w:lang w:val="ro-RO"/>
        </w:rPr>
        <w:t xml:space="preserve"> de drept privat care au calitatea de  contribuabili la bugetul local al </w:t>
      </w:r>
      <w:proofErr w:type="spellStart"/>
      <w:r w:rsidRPr="00D05F5A">
        <w:rPr>
          <w:b/>
          <w:sz w:val="24"/>
          <w:szCs w:val="24"/>
          <w:lang w:val="ro-RO"/>
        </w:rPr>
        <w:t>orasului</w:t>
      </w:r>
      <w:proofErr w:type="spellEnd"/>
      <w:r w:rsidRPr="00D05F5A">
        <w:rPr>
          <w:b/>
          <w:sz w:val="24"/>
          <w:szCs w:val="24"/>
          <w:lang w:val="ro-RO"/>
        </w:rPr>
        <w:t xml:space="preserve"> Techirghiol</w:t>
      </w:r>
      <w:r w:rsidRPr="00D05F5A">
        <w:rPr>
          <w:b/>
          <w:sz w:val="24"/>
          <w:szCs w:val="24"/>
          <w:lang w:val="en-GB"/>
        </w:rPr>
        <w:t xml:space="preserve"> </w:t>
      </w:r>
      <w:proofErr w:type="spellStart"/>
      <w:r w:rsidRPr="00D05F5A">
        <w:rPr>
          <w:b/>
          <w:sz w:val="24"/>
          <w:szCs w:val="24"/>
          <w:lang w:val="en-GB"/>
        </w:rPr>
        <w:t>si</w:t>
      </w:r>
      <w:proofErr w:type="spellEnd"/>
      <w:r w:rsidRPr="00D05F5A">
        <w:rPr>
          <w:b/>
          <w:sz w:val="24"/>
          <w:szCs w:val="24"/>
          <w:lang w:val="en-GB"/>
        </w:rPr>
        <w:t xml:space="preserve"> HOTARAREA DE CONSILIU LOCAL Nr. 90 </w:t>
      </w:r>
      <w:proofErr w:type="gramStart"/>
      <w:r w:rsidRPr="00D05F5A">
        <w:rPr>
          <w:b/>
          <w:sz w:val="24"/>
          <w:szCs w:val="24"/>
          <w:lang w:val="en-GB"/>
        </w:rPr>
        <w:t>din</w:t>
      </w:r>
      <w:proofErr w:type="gramEnd"/>
      <w:r w:rsidRPr="00D05F5A">
        <w:rPr>
          <w:b/>
          <w:sz w:val="24"/>
          <w:szCs w:val="24"/>
          <w:lang w:val="en-GB"/>
        </w:rPr>
        <w:t xml:space="preserve"> 15.05.2018.</w:t>
      </w:r>
    </w:p>
    <w:p w:rsidR="00D05F5A" w:rsidRPr="00D05F5A" w:rsidRDefault="00D05F5A" w:rsidP="00D05F5A">
      <w:pPr>
        <w:spacing w:line="360" w:lineRule="auto"/>
        <w:ind w:left="1260"/>
        <w:contextualSpacing/>
        <w:jc w:val="both"/>
        <w:rPr>
          <w:b/>
          <w:sz w:val="24"/>
          <w:szCs w:val="24"/>
          <w:lang w:val="ro-RO"/>
        </w:rPr>
      </w:pPr>
    </w:p>
    <w:p w:rsidR="00D05F5A" w:rsidRPr="00D05F5A" w:rsidRDefault="00D05F5A" w:rsidP="00D05F5A">
      <w:pPr>
        <w:spacing w:line="360" w:lineRule="auto"/>
        <w:ind w:left="1260"/>
        <w:contextualSpacing/>
        <w:jc w:val="both"/>
        <w:rPr>
          <w:b/>
          <w:sz w:val="24"/>
          <w:szCs w:val="24"/>
          <w:lang w:val="ro-RO"/>
        </w:rPr>
      </w:pPr>
    </w:p>
    <w:p w:rsidR="00D05F5A" w:rsidRPr="00D05F5A" w:rsidRDefault="00D05F5A" w:rsidP="00D05F5A">
      <w:pPr>
        <w:spacing w:line="360" w:lineRule="auto"/>
        <w:ind w:left="1260"/>
        <w:contextualSpacing/>
        <w:jc w:val="both"/>
        <w:rPr>
          <w:b/>
          <w:sz w:val="24"/>
          <w:szCs w:val="24"/>
          <w:lang w:val="ro-RO"/>
        </w:rPr>
      </w:pPr>
    </w:p>
    <w:p w:rsidR="00D05F5A" w:rsidRPr="00D05F5A" w:rsidRDefault="00D05F5A" w:rsidP="00D05F5A">
      <w:pPr>
        <w:spacing w:line="360" w:lineRule="auto"/>
        <w:ind w:left="1260"/>
        <w:contextualSpacing/>
        <w:jc w:val="both"/>
        <w:rPr>
          <w:b/>
          <w:sz w:val="24"/>
          <w:szCs w:val="24"/>
          <w:lang w:val="ro-RO"/>
        </w:rPr>
      </w:pPr>
    </w:p>
    <w:p w:rsidR="00D05F5A" w:rsidRPr="00D05F5A" w:rsidRDefault="00D05F5A" w:rsidP="00D05F5A">
      <w:pPr>
        <w:spacing w:after="200" w:line="276" w:lineRule="auto"/>
        <w:jc w:val="center"/>
        <w:rPr>
          <w:b/>
          <w:sz w:val="24"/>
          <w:szCs w:val="24"/>
          <w:lang w:val="ro-RO"/>
        </w:rPr>
      </w:pPr>
    </w:p>
    <w:tbl>
      <w:tblPr>
        <w:tblW w:w="8986" w:type="dxa"/>
        <w:jc w:val="center"/>
        <w:tblLayout w:type="fixed"/>
        <w:tblLook w:val="04A0" w:firstRow="1" w:lastRow="0" w:firstColumn="1" w:lastColumn="0" w:noHBand="0" w:noVBand="1"/>
      </w:tblPr>
      <w:tblGrid>
        <w:gridCol w:w="2607"/>
        <w:gridCol w:w="3871"/>
        <w:gridCol w:w="2508"/>
      </w:tblGrid>
      <w:tr w:rsidR="00D05F5A" w:rsidRPr="00D05F5A" w:rsidTr="003C4876">
        <w:trPr>
          <w:jc w:val="center"/>
        </w:trPr>
        <w:tc>
          <w:tcPr>
            <w:tcW w:w="2607" w:type="dxa"/>
          </w:tcPr>
          <w:p w:rsidR="00D05F5A" w:rsidRPr="00D05F5A" w:rsidRDefault="00D05F5A" w:rsidP="00D05F5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05F5A">
              <w:rPr>
                <w:b/>
                <w:sz w:val="24"/>
                <w:szCs w:val="24"/>
                <w:lang w:val="ro-RO"/>
              </w:rPr>
              <w:t>AVIZAT,</w:t>
            </w:r>
          </w:p>
          <w:p w:rsidR="00D05F5A" w:rsidRPr="00D05F5A" w:rsidRDefault="00D05F5A" w:rsidP="00D05F5A">
            <w:pPr>
              <w:jc w:val="center"/>
              <w:rPr>
                <w:sz w:val="24"/>
                <w:szCs w:val="24"/>
                <w:lang w:val="ro-RO"/>
              </w:rPr>
            </w:pPr>
            <w:r w:rsidRPr="00D05F5A">
              <w:rPr>
                <w:sz w:val="24"/>
                <w:szCs w:val="24"/>
                <w:lang w:val="ro-RO"/>
              </w:rPr>
              <w:t>CBIT</w:t>
            </w:r>
          </w:p>
          <w:p w:rsidR="00D05F5A" w:rsidRPr="00D05F5A" w:rsidRDefault="00D05F5A" w:rsidP="00D05F5A">
            <w:pPr>
              <w:jc w:val="center"/>
              <w:rPr>
                <w:sz w:val="24"/>
                <w:szCs w:val="24"/>
                <w:lang w:val="en-GB"/>
              </w:rPr>
            </w:pPr>
            <w:r w:rsidRPr="00D05F5A">
              <w:rPr>
                <w:sz w:val="24"/>
                <w:szCs w:val="24"/>
                <w:lang w:val="en-GB"/>
              </w:rPr>
              <w:t xml:space="preserve">Enache </w:t>
            </w:r>
            <w:proofErr w:type="spellStart"/>
            <w:r w:rsidRPr="00D05F5A">
              <w:rPr>
                <w:sz w:val="24"/>
                <w:szCs w:val="24"/>
                <w:lang w:val="en-GB"/>
              </w:rPr>
              <w:t>Mioara</w:t>
            </w:r>
            <w:proofErr w:type="spellEnd"/>
          </w:p>
        </w:tc>
        <w:tc>
          <w:tcPr>
            <w:tcW w:w="3871" w:type="dxa"/>
          </w:tcPr>
          <w:p w:rsidR="00D05F5A" w:rsidRPr="00D05F5A" w:rsidRDefault="00D05F5A" w:rsidP="00D05F5A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D05F5A">
              <w:rPr>
                <w:b/>
                <w:sz w:val="24"/>
                <w:szCs w:val="24"/>
                <w:lang w:val="fr-FR"/>
              </w:rPr>
              <w:t>AVIZAT,</w:t>
            </w:r>
          </w:p>
          <w:p w:rsidR="00D05F5A" w:rsidRPr="00D05F5A" w:rsidRDefault="00D05F5A" w:rsidP="00D05F5A">
            <w:pPr>
              <w:jc w:val="center"/>
              <w:rPr>
                <w:sz w:val="24"/>
                <w:szCs w:val="24"/>
                <w:lang w:val="fr-FR"/>
              </w:rPr>
            </w:pPr>
            <w:r w:rsidRPr="00D05F5A">
              <w:rPr>
                <w:sz w:val="24"/>
                <w:szCs w:val="24"/>
                <w:lang w:val="fr-FR"/>
              </w:rPr>
              <w:t>ŞEF SERVICIU/DIRECŢIE</w:t>
            </w:r>
          </w:p>
          <w:p w:rsidR="00D05F5A" w:rsidRPr="00D05F5A" w:rsidRDefault="00D05F5A" w:rsidP="00D05F5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D05F5A">
              <w:rPr>
                <w:sz w:val="24"/>
                <w:szCs w:val="24"/>
                <w:lang w:val="ro-RO"/>
              </w:rPr>
              <w:t>Valeanu</w:t>
            </w:r>
            <w:proofErr w:type="spellEnd"/>
            <w:r w:rsidRPr="00D05F5A">
              <w:rPr>
                <w:sz w:val="24"/>
                <w:szCs w:val="24"/>
                <w:lang w:val="ro-RO"/>
              </w:rPr>
              <w:t xml:space="preserve"> Viorel</w:t>
            </w:r>
          </w:p>
        </w:tc>
        <w:tc>
          <w:tcPr>
            <w:tcW w:w="2508" w:type="dxa"/>
          </w:tcPr>
          <w:p w:rsidR="00D05F5A" w:rsidRPr="00D05F5A" w:rsidRDefault="00D05F5A" w:rsidP="00D05F5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D05F5A">
              <w:rPr>
                <w:b/>
                <w:sz w:val="24"/>
                <w:szCs w:val="24"/>
                <w:lang w:val="ro-RO"/>
              </w:rPr>
              <w:t>ÎNTOCMIT,</w:t>
            </w:r>
          </w:p>
          <w:p w:rsidR="00D05F5A" w:rsidRPr="00D05F5A" w:rsidRDefault="00D05F5A" w:rsidP="00D05F5A">
            <w:pPr>
              <w:jc w:val="center"/>
              <w:rPr>
                <w:sz w:val="24"/>
                <w:szCs w:val="24"/>
                <w:lang w:val="ro-RO"/>
              </w:rPr>
            </w:pPr>
            <w:r w:rsidRPr="00D05F5A">
              <w:rPr>
                <w:sz w:val="24"/>
                <w:szCs w:val="24"/>
                <w:lang w:val="ro-RO"/>
              </w:rPr>
              <w:t xml:space="preserve">Insp. </w:t>
            </w:r>
            <w:proofErr w:type="spellStart"/>
            <w:proofErr w:type="gramStart"/>
            <w:r w:rsidRPr="00D05F5A">
              <w:rPr>
                <w:sz w:val="24"/>
                <w:szCs w:val="24"/>
                <w:lang w:val="en-GB"/>
              </w:rPr>
              <w:t>Ilie</w:t>
            </w:r>
            <w:proofErr w:type="spellEnd"/>
            <w:r w:rsidRPr="00D05F5A">
              <w:rPr>
                <w:sz w:val="24"/>
                <w:szCs w:val="24"/>
                <w:lang w:val="en-GB"/>
              </w:rPr>
              <w:t xml:space="preserve"> </w:t>
            </w:r>
            <w:r w:rsidRPr="00D05F5A">
              <w:rPr>
                <w:sz w:val="24"/>
                <w:szCs w:val="24"/>
                <w:lang w:val="ro-RO"/>
              </w:rPr>
              <w:t xml:space="preserve"> Hilda</w:t>
            </w:r>
            <w:proofErr w:type="gramEnd"/>
          </w:p>
        </w:tc>
      </w:tr>
      <w:tr w:rsidR="00D05F5A" w:rsidRPr="00D05F5A" w:rsidTr="003C4876">
        <w:trPr>
          <w:jc w:val="center"/>
        </w:trPr>
        <w:tc>
          <w:tcPr>
            <w:tcW w:w="2607" w:type="dxa"/>
          </w:tcPr>
          <w:p w:rsidR="00D05F5A" w:rsidRPr="00D05F5A" w:rsidRDefault="00D05F5A" w:rsidP="00D05F5A">
            <w:pPr>
              <w:jc w:val="center"/>
              <w:rPr>
                <w:i/>
                <w:sz w:val="24"/>
                <w:szCs w:val="24"/>
                <w:lang w:val="ro-RO"/>
              </w:rPr>
            </w:pPr>
          </w:p>
        </w:tc>
        <w:tc>
          <w:tcPr>
            <w:tcW w:w="3871" w:type="dxa"/>
          </w:tcPr>
          <w:p w:rsidR="00D05F5A" w:rsidRPr="00D05F5A" w:rsidRDefault="00D05F5A" w:rsidP="00D05F5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08" w:type="dxa"/>
          </w:tcPr>
          <w:p w:rsidR="00D05F5A" w:rsidRPr="00D05F5A" w:rsidRDefault="00D05F5A" w:rsidP="00D05F5A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D05F5A" w:rsidRPr="00D05F5A" w:rsidRDefault="00D05F5A" w:rsidP="00D05F5A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:rsidR="00D05F5A" w:rsidRPr="00D05F5A" w:rsidRDefault="00D05F5A" w:rsidP="00D05F5A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D05F5A" w:rsidRDefault="00D05F5A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FF2E1B" w:rsidRPr="00FF2E1B" w:rsidRDefault="00FF2E1B" w:rsidP="00FF2E1B">
      <w:pPr>
        <w:rPr>
          <w:sz w:val="24"/>
          <w:szCs w:val="24"/>
          <w:lang w:val="ro-RO"/>
        </w:rPr>
      </w:pPr>
      <w:bookmarkStart w:id="4" w:name="_Hlk14333420"/>
      <w:bookmarkStart w:id="5" w:name="_Hlk29979645"/>
    </w:p>
    <w:p w:rsidR="00FF2E1B" w:rsidRPr="00FF2E1B" w:rsidRDefault="00FF2E1B" w:rsidP="00FF2E1B">
      <w:pPr>
        <w:rPr>
          <w:b/>
          <w:bCs/>
          <w:sz w:val="24"/>
          <w:szCs w:val="24"/>
          <w:lang w:val="ro-RO"/>
        </w:rPr>
      </w:pPr>
      <w:r w:rsidRPr="00FF2E1B">
        <w:rPr>
          <w:b/>
          <w:bCs/>
          <w:sz w:val="24"/>
          <w:szCs w:val="24"/>
          <w:lang w:val="ro-RO"/>
        </w:rPr>
        <w:t>Nr..................... din ..................................</w:t>
      </w:r>
    </w:p>
    <w:p w:rsidR="00FF2E1B" w:rsidRPr="00FF2E1B" w:rsidRDefault="00FF2E1B" w:rsidP="00FF2E1B">
      <w:pPr>
        <w:rPr>
          <w:sz w:val="24"/>
          <w:szCs w:val="24"/>
          <w:lang w:val="ro-RO"/>
        </w:rPr>
      </w:pPr>
    </w:p>
    <w:p w:rsidR="00FF2E1B" w:rsidRPr="00FF2E1B" w:rsidRDefault="00FF2E1B" w:rsidP="00FF2E1B">
      <w:pPr>
        <w:rPr>
          <w:sz w:val="24"/>
          <w:szCs w:val="24"/>
          <w:lang w:val="ro-RO"/>
        </w:rPr>
      </w:pPr>
    </w:p>
    <w:p w:rsidR="00FF2E1B" w:rsidRPr="00FF2E1B" w:rsidRDefault="00FF2E1B" w:rsidP="00FF2E1B">
      <w:pPr>
        <w:rPr>
          <w:sz w:val="24"/>
          <w:szCs w:val="24"/>
          <w:lang w:val="ro-RO"/>
        </w:rPr>
      </w:pPr>
    </w:p>
    <w:p w:rsidR="00FF2E1B" w:rsidRPr="00FF2E1B" w:rsidRDefault="00FF2E1B" w:rsidP="00FF2E1B">
      <w:pPr>
        <w:keepNext/>
        <w:spacing w:before="240" w:after="60"/>
        <w:jc w:val="center"/>
        <w:outlineLvl w:val="0"/>
        <w:rPr>
          <w:b/>
          <w:bCs/>
          <w:kern w:val="32"/>
          <w:sz w:val="24"/>
          <w:szCs w:val="24"/>
          <w:u w:val="single"/>
          <w:lang w:val="ro-RO"/>
        </w:rPr>
      </w:pPr>
      <w:r w:rsidRPr="00FF2E1B">
        <w:rPr>
          <w:b/>
          <w:bCs/>
          <w:kern w:val="32"/>
          <w:sz w:val="24"/>
          <w:szCs w:val="24"/>
          <w:u w:val="single"/>
          <w:lang w:val="ro-RO"/>
        </w:rPr>
        <w:t>REFERAT DE APROBARE</w:t>
      </w:r>
    </w:p>
    <w:p w:rsidR="00FF2E1B" w:rsidRPr="00FF2E1B" w:rsidRDefault="00FF2E1B" w:rsidP="00FF2E1B">
      <w:pPr>
        <w:jc w:val="center"/>
        <w:rPr>
          <w:b/>
          <w:bCs/>
          <w:sz w:val="24"/>
          <w:szCs w:val="24"/>
          <w:lang w:val="ro-RO"/>
        </w:rPr>
      </w:pPr>
      <w:r w:rsidRPr="00FF2E1B">
        <w:rPr>
          <w:b/>
          <w:bCs/>
          <w:sz w:val="24"/>
          <w:szCs w:val="24"/>
          <w:lang w:val="ro-RO"/>
        </w:rPr>
        <w:t xml:space="preserve">asupra proiectului de hotărâre privind aplicarea schemei de ajutor de </w:t>
      </w:r>
      <w:proofErr w:type="spellStart"/>
      <w:r w:rsidRPr="00FF2E1B">
        <w:rPr>
          <w:b/>
          <w:bCs/>
          <w:sz w:val="24"/>
          <w:szCs w:val="24"/>
          <w:lang w:val="ro-RO"/>
        </w:rPr>
        <w:t>minimis</w:t>
      </w:r>
      <w:proofErr w:type="spellEnd"/>
      <w:r w:rsidRPr="00FF2E1B">
        <w:rPr>
          <w:b/>
          <w:bCs/>
          <w:sz w:val="24"/>
          <w:szCs w:val="24"/>
          <w:lang w:val="ro-RO"/>
        </w:rPr>
        <w:t xml:space="preserve"> pentru acordarea scutirilor de la plata majorărilor de întârziere aferente impozitelor şi taxelor locale, datorate de către persoanele juridice, persoane </w:t>
      </w:r>
      <w:proofErr w:type="spellStart"/>
      <w:r w:rsidRPr="00FF2E1B">
        <w:rPr>
          <w:b/>
          <w:bCs/>
          <w:sz w:val="24"/>
          <w:szCs w:val="24"/>
          <w:lang w:val="ro-RO"/>
        </w:rPr>
        <w:t>fizite</w:t>
      </w:r>
      <w:proofErr w:type="spellEnd"/>
      <w:r w:rsidRPr="00FF2E1B">
        <w:rPr>
          <w:b/>
          <w:bCs/>
          <w:sz w:val="24"/>
          <w:szCs w:val="24"/>
          <w:lang w:val="ro-RO"/>
        </w:rPr>
        <w:t xml:space="preserve"> autorizate, </w:t>
      </w:r>
      <w:proofErr w:type="spellStart"/>
      <w:r w:rsidRPr="00FF2E1B">
        <w:rPr>
          <w:b/>
          <w:bCs/>
          <w:sz w:val="24"/>
          <w:szCs w:val="24"/>
          <w:lang w:val="ro-RO"/>
        </w:rPr>
        <w:t>intreprinderi</w:t>
      </w:r>
      <w:proofErr w:type="spellEnd"/>
      <w:r w:rsidRPr="00FF2E1B">
        <w:rPr>
          <w:b/>
          <w:bCs/>
          <w:sz w:val="24"/>
          <w:szCs w:val="24"/>
          <w:lang w:val="ro-RO"/>
        </w:rPr>
        <w:t xml:space="preserve"> individuale, </w:t>
      </w:r>
      <w:proofErr w:type="spellStart"/>
      <w:r w:rsidRPr="00FF2E1B">
        <w:rPr>
          <w:b/>
          <w:bCs/>
          <w:sz w:val="24"/>
          <w:szCs w:val="24"/>
          <w:lang w:val="ro-RO"/>
        </w:rPr>
        <w:t>intreprinderi</w:t>
      </w:r>
      <w:proofErr w:type="spellEnd"/>
      <w:r w:rsidRPr="00FF2E1B">
        <w:rPr>
          <w:b/>
          <w:bCs/>
          <w:sz w:val="24"/>
          <w:szCs w:val="24"/>
          <w:lang w:val="ro-RO"/>
        </w:rPr>
        <w:t xml:space="preserve"> familiale, </w:t>
      </w:r>
      <w:proofErr w:type="spellStart"/>
      <w:r w:rsidRPr="00FF2E1B">
        <w:rPr>
          <w:b/>
          <w:bCs/>
          <w:sz w:val="24"/>
          <w:szCs w:val="24"/>
          <w:lang w:val="ro-RO"/>
        </w:rPr>
        <w:t>asociatii</w:t>
      </w:r>
      <w:proofErr w:type="spellEnd"/>
      <w:r w:rsidRPr="00FF2E1B">
        <w:rPr>
          <w:b/>
          <w:bCs/>
          <w:sz w:val="24"/>
          <w:szCs w:val="24"/>
          <w:lang w:val="ro-RO"/>
        </w:rPr>
        <w:t xml:space="preserve">, </w:t>
      </w:r>
      <w:proofErr w:type="spellStart"/>
      <w:r w:rsidRPr="00FF2E1B">
        <w:rPr>
          <w:b/>
          <w:bCs/>
          <w:sz w:val="24"/>
          <w:szCs w:val="24"/>
          <w:lang w:val="ro-RO"/>
        </w:rPr>
        <w:t>fundatii</w:t>
      </w:r>
      <w:proofErr w:type="spellEnd"/>
      <w:r w:rsidRPr="00FF2E1B">
        <w:rPr>
          <w:b/>
          <w:bCs/>
          <w:sz w:val="24"/>
          <w:szCs w:val="24"/>
          <w:lang w:val="ro-RO"/>
        </w:rPr>
        <w:t xml:space="preserve"> si alte </w:t>
      </w:r>
      <w:proofErr w:type="spellStart"/>
      <w:r w:rsidRPr="00FF2E1B">
        <w:rPr>
          <w:b/>
          <w:bCs/>
          <w:sz w:val="24"/>
          <w:szCs w:val="24"/>
          <w:lang w:val="ro-RO"/>
        </w:rPr>
        <w:t>entitati</w:t>
      </w:r>
      <w:proofErr w:type="spellEnd"/>
      <w:r w:rsidRPr="00FF2E1B">
        <w:rPr>
          <w:b/>
          <w:bCs/>
          <w:sz w:val="24"/>
          <w:szCs w:val="24"/>
          <w:lang w:val="ro-RO"/>
        </w:rPr>
        <w:t xml:space="preserve"> de drept privat care au calitatea de  contribuabili la bugetul local al </w:t>
      </w:r>
      <w:proofErr w:type="spellStart"/>
      <w:r w:rsidRPr="00FF2E1B">
        <w:rPr>
          <w:b/>
          <w:bCs/>
          <w:sz w:val="24"/>
          <w:szCs w:val="24"/>
          <w:lang w:val="ro-RO"/>
        </w:rPr>
        <w:t>orasului</w:t>
      </w:r>
      <w:proofErr w:type="spellEnd"/>
      <w:r w:rsidRPr="00FF2E1B">
        <w:rPr>
          <w:b/>
          <w:bCs/>
          <w:sz w:val="24"/>
          <w:szCs w:val="24"/>
          <w:lang w:val="ro-RO"/>
        </w:rPr>
        <w:t xml:space="preserve"> Techirghiol pentru anul 2020</w:t>
      </w:r>
    </w:p>
    <w:p w:rsidR="00FF2E1B" w:rsidRPr="00FF2E1B" w:rsidRDefault="00FF2E1B" w:rsidP="00FF2E1B">
      <w:pPr>
        <w:jc w:val="center"/>
        <w:rPr>
          <w:b/>
          <w:bCs/>
          <w:sz w:val="24"/>
          <w:szCs w:val="24"/>
          <w:lang w:val="ro-RO"/>
        </w:rPr>
      </w:pPr>
    </w:p>
    <w:p w:rsidR="00FF2E1B" w:rsidRPr="00FF2E1B" w:rsidRDefault="00FF2E1B" w:rsidP="00FF2E1B">
      <w:pPr>
        <w:jc w:val="center"/>
        <w:rPr>
          <w:b/>
          <w:bCs/>
          <w:sz w:val="24"/>
          <w:szCs w:val="24"/>
          <w:lang w:val="ro-RO"/>
        </w:rPr>
      </w:pPr>
    </w:p>
    <w:p w:rsidR="00FF2E1B" w:rsidRPr="00FF2E1B" w:rsidRDefault="00FF2E1B" w:rsidP="00FF2E1B">
      <w:pPr>
        <w:spacing w:line="360" w:lineRule="auto"/>
        <w:jc w:val="both"/>
        <w:rPr>
          <w:sz w:val="24"/>
          <w:szCs w:val="24"/>
          <w:lang w:val="ro-RO"/>
        </w:rPr>
      </w:pPr>
    </w:p>
    <w:p w:rsidR="00FF2E1B" w:rsidRPr="00FF2E1B" w:rsidRDefault="00FF2E1B" w:rsidP="00FF2E1B">
      <w:pPr>
        <w:spacing w:after="200" w:line="276" w:lineRule="auto"/>
        <w:ind w:firstLine="720"/>
        <w:contextualSpacing/>
        <w:jc w:val="both"/>
        <w:rPr>
          <w:bCs/>
          <w:sz w:val="24"/>
          <w:szCs w:val="24"/>
          <w:lang w:val="en-GB"/>
        </w:rPr>
      </w:pPr>
      <w:proofErr w:type="spellStart"/>
      <w:r w:rsidRPr="00FF2E1B">
        <w:rPr>
          <w:bCs/>
          <w:sz w:val="24"/>
          <w:szCs w:val="24"/>
          <w:lang w:val="en-GB"/>
        </w:rPr>
        <w:t>Având</w:t>
      </w:r>
      <w:proofErr w:type="spellEnd"/>
      <w:r w:rsidRPr="00FF2E1B">
        <w:rPr>
          <w:bCs/>
          <w:sz w:val="24"/>
          <w:szCs w:val="24"/>
          <w:lang w:val="en-GB"/>
        </w:rPr>
        <w:t xml:space="preserve"> in </w:t>
      </w:r>
      <w:proofErr w:type="spellStart"/>
      <w:r w:rsidRPr="00FF2E1B">
        <w:rPr>
          <w:bCs/>
          <w:sz w:val="24"/>
          <w:szCs w:val="24"/>
          <w:lang w:val="en-GB"/>
        </w:rPr>
        <w:t>vedere</w:t>
      </w:r>
      <w:proofErr w:type="spellEnd"/>
      <w:r w:rsidRPr="00FF2E1B">
        <w:rPr>
          <w:bCs/>
          <w:sz w:val="24"/>
          <w:szCs w:val="24"/>
          <w:lang w:val="en-GB"/>
        </w:rPr>
        <w:t xml:space="preserve"> H.C.L. 90 din 15.05.2018 </w:t>
      </w:r>
      <w:proofErr w:type="spellStart"/>
      <w:r w:rsidRPr="00FF2E1B">
        <w:rPr>
          <w:bCs/>
          <w:sz w:val="24"/>
          <w:szCs w:val="24"/>
          <w:lang w:val="en-GB"/>
        </w:rPr>
        <w:t>prin</w:t>
      </w:r>
      <w:proofErr w:type="spellEnd"/>
      <w:r w:rsidRPr="00FF2E1B">
        <w:rPr>
          <w:bCs/>
          <w:sz w:val="24"/>
          <w:szCs w:val="24"/>
          <w:lang w:val="en-GB"/>
        </w:rPr>
        <w:t xml:space="preserve"> care s-a </w:t>
      </w:r>
      <w:proofErr w:type="spellStart"/>
      <w:r w:rsidRPr="00FF2E1B">
        <w:rPr>
          <w:bCs/>
          <w:sz w:val="24"/>
          <w:szCs w:val="24"/>
          <w:lang w:val="en-GB"/>
        </w:rPr>
        <w:t>aprobat</w:t>
      </w:r>
      <w:proofErr w:type="spellEnd"/>
      <w:r w:rsidRPr="00FF2E1B">
        <w:rPr>
          <w:bCs/>
          <w:sz w:val="24"/>
          <w:szCs w:val="24"/>
          <w:lang w:val="en-GB"/>
        </w:rPr>
        <w:t xml:space="preserve"> schema de </w:t>
      </w:r>
      <w:proofErr w:type="spellStart"/>
      <w:r w:rsidRPr="00FF2E1B">
        <w:rPr>
          <w:bCs/>
          <w:sz w:val="24"/>
          <w:szCs w:val="24"/>
          <w:lang w:val="en-GB"/>
        </w:rPr>
        <w:t>ajutor</w:t>
      </w:r>
      <w:proofErr w:type="spellEnd"/>
      <w:r w:rsidRPr="00FF2E1B">
        <w:rPr>
          <w:bCs/>
          <w:sz w:val="24"/>
          <w:szCs w:val="24"/>
          <w:lang w:val="en-GB"/>
        </w:rPr>
        <w:t xml:space="preserve"> de minimis </w:t>
      </w:r>
      <w:proofErr w:type="spellStart"/>
      <w:r w:rsidRPr="00FF2E1B">
        <w:rPr>
          <w:bCs/>
          <w:sz w:val="24"/>
          <w:szCs w:val="24"/>
          <w:lang w:val="en-GB"/>
        </w:rPr>
        <w:t>pentru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acordarea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scutirilor</w:t>
      </w:r>
      <w:proofErr w:type="spellEnd"/>
      <w:r w:rsidRPr="00FF2E1B">
        <w:rPr>
          <w:bCs/>
          <w:sz w:val="24"/>
          <w:szCs w:val="24"/>
          <w:lang w:val="en-GB"/>
        </w:rPr>
        <w:t xml:space="preserve"> de la </w:t>
      </w:r>
      <w:proofErr w:type="spellStart"/>
      <w:r w:rsidRPr="00FF2E1B">
        <w:rPr>
          <w:bCs/>
          <w:sz w:val="24"/>
          <w:szCs w:val="24"/>
          <w:lang w:val="en-GB"/>
        </w:rPr>
        <w:t>plata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majorărilor</w:t>
      </w:r>
      <w:proofErr w:type="spellEnd"/>
      <w:r w:rsidRPr="00FF2E1B">
        <w:rPr>
          <w:bCs/>
          <w:sz w:val="24"/>
          <w:szCs w:val="24"/>
          <w:lang w:val="en-GB"/>
        </w:rPr>
        <w:t xml:space="preserve"> de </w:t>
      </w:r>
      <w:proofErr w:type="spellStart"/>
      <w:r w:rsidRPr="00FF2E1B">
        <w:rPr>
          <w:bCs/>
          <w:sz w:val="24"/>
          <w:szCs w:val="24"/>
          <w:lang w:val="en-GB"/>
        </w:rPr>
        <w:t>întârziere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aferente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impozitelor</w:t>
      </w:r>
      <w:proofErr w:type="spellEnd"/>
      <w:r w:rsidRPr="00FF2E1B">
        <w:rPr>
          <w:bCs/>
          <w:sz w:val="24"/>
          <w:szCs w:val="24"/>
          <w:lang w:val="en-GB"/>
        </w:rPr>
        <w:t xml:space="preserve"> şi </w:t>
      </w:r>
      <w:proofErr w:type="spellStart"/>
      <w:r w:rsidRPr="00FF2E1B">
        <w:rPr>
          <w:bCs/>
          <w:sz w:val="24"/>
          <w:szCs w:val="24"/>
          <w:lang w:val="en-GB"/>
        </w:rPr>
        <w:t>taxelor</w:t>
      </w:r>
      <w:proofErr w:type="spellEnd"/>
      <w:r w:rsidRPr="00FF2E1B">
        <w:rPr>
          <w:bCs/>
          <w:sz w:val="24"/>
          <w:szCs w:val="24"/>
          <w:lang w:val="en-GB"/>
        </w:rPr>
        <w:t xml:space="preserve"> locale, </w:t>
      </w:r>
      <w:proofErr w:type="spellStart"/>
      <w:r w:rsidRPr="00FF2E1B">
        <w:rPr>
          <w:bCs/>
          <w:sz w:val="24"/>
          <w:szCs w:val="24"/>
          <w:lang w:val="en-GB"/>
        </w:rPr>
        <w:t>datorate</w:t>
      </w:r>
      <w:proofErr w:type="spellEnd"/>
      <w:r w:rsidRPr="00FF2E1B">
        <w:rPr>
          <w:bCs/>
          <w:sz w:val="24"/>
          <w:szCs w:val="24"/>
          <w:lang w:val="en-GB"/>
        </w:rPr>
        <w:t xml:space="preserve"> de </w:t>
      </w:r>
      <w:proofErr w:type="spellStart"/>
      <w:r w:rsidRPr="00FF2E1B">
        <w:rPr>
          <w:bCs/>
          <w:sz w:val="24"/>
          <w:szCs w:val="24"/>
          <w:lang w:val="en-GB"/>
        </w:rPr>
        <w:t>către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persoanele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juridice</w:t>
      </w:r>
      <w:proofErr w:type="spellEnd"/>
      <w:r w:rsidRPr="00FF2E1B">
        <w:rPr>
          <w:bCs/>
          <w:sz w:val="24"/>
          <w:szCs w:val="24"/>
          <w:lang w:val="en-GB"/>
        </w:rPr>
        <w:t xml:space="preserve">, </w:t>
      </w:r>
      <w:proofErr w:type="spellStart"/>
      <w:r w:rsidRPr="00FF2E1B">
        <w:rPr>
          <w:bCs/>
          <w:sz w:val="24"/>
          <w:szCs w:val="24"/>
          <w:lang w:val="en-GB"/>
        </w:rPr>
        <w:t>persoane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fizite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autorizate</w:t>
      </w:r>
      <w:proofErr w:type="spellEnd"/>
      <w:r w:rsidRPr="00FF2E1B">
        <w:rPr>
          <w:bCs/>
          <w:sz w:val="24"/>
          <w:szCs w:val="24"/>
          <w:lang w:val="en-GB"/>
        </w:rPr>
        <w:t xml:space="preserve">, </w:t>
      </w:r>
      <w:proofErr w:type="spellStart"/>
      <w:r w:rsidRPr="00FF2E1B">
        <w:rPr>
          <w:bCs/>
          <w:sz w:val="24"/>
          <w:szCs w:val="24"/>
          <w:lang w:val="en-GB"/>
        </w:rPr>
        <w:t>intreprinderi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individuale</w:t>
      </w:r>
      <w:proofErr w:type="spellEnd"/>
      <w:r w:rsidRPr="00FF2E1B">
        <w:rPr>
          <w:bCs/>
          <w:sz w:val="24"/>
          <w:szCs w:val="24"/>
          <w:lang w:val="en-GB"/>
        </w:rPr>
        <w:t xml:space="preserve">, </w:t>
      </w:r>
      <w:proofErr w:type="spellStart"/>
      <w:r w:rsidRPr="00FF2E1B">
        <w:rPr>
          <w:bCs/>
          <w:sz w:val="24"/>
          <w:szCs w:val="24"/>
          <w:lang w:val="en-GB"/>
        </w:rPr>
        <w:t>intreprinderi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familiale</w:t>
      </w:r>
      <w:proofErr w:type="spellEnd"/>
      <w:r w:rsidRPr="00FF2E1B">
        <w:rPr>
          <w:bCs/>
          <w:sz w:val="24"/>
          <w:szCs w:val="24"/>
          <w:lang w:val="en-GB"/>
        </w:rPr>
        <w:t xml:space="preserve">, </w:t>
      </w:r>
      <w:proofErr w:type="spellStart"/>
      <w:r w:rsidRPr="00FF2E1B">
        <w:rPr>
          <w:bCs/>
          <w:sz w:val="24"/>
          <w:szCs w:val="24"/>
          <w:lang w:val="en-GB"/>
        </w:rPr>
        <w:t>asociatii</w:t>
      </w:r>
      <w:proofErr w:type="spellEnd"/>
      <w:r w:rsidRPr="00FF2E1B">
        <w:rPr>
          <w:bCs/>
          <w:sz w:val="24"/>
          <w:szCs w:val="24"/>
          <w:lang w:val="en-GB"/>
        </w:rPr>
        <w:t xml:space="preserve">, </w:t>
      </w:r>
      <w:proofErr w:type="spellStart"/>
      <w:r w:rsidRPr="00FF2E1B">
        <w:rPr>
          <w:bCs/>
          <w:sz w:val="24"/>
          <w:szCs w:val="24"/>
          <w:lang w:val="en-GB"/>
        </w:rPr>
        <w:t>fundatii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si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alte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entitati</w:t>
      </w:r>
      <w:proofErr w:type="spellEnd"/>
      <w:r w:rsidRPr="00FF2E1B">
        <w:rPr>
          <w:bCs/>
          <w:sz w:val="24"/>
          <w:szCs w:val="24"/>
          <w:lang w:val="en-GB"/>
        </w:rPr>
        <w:t xml:space="preserve"> de </w:t>
      </w:r>
      <w:proofErr w:type="spellStart"/>
      <w:r w:rsidRPr="00FF2E1B">
        <w:rPr>
          <w:bCs/>
          <w:sz w:val="24"/>
          <w:szCs w:val="24"/>
          <w:lang w:val="en-GB"/>
        </w:rPr>
        <w:t>drept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privat</w:t>
      </w:r>
      <w:proofErr w:type="spellEnd"/>
      <w:r w:rsidRPr="00FF2E1B">
        <w:rPr>
          <w:bCs/>
          <w:sz w:val="24"/>
          <w:szCs w:val="24"/>
          <w:lang w:val="en-GB"/>
        </w:rPr>
        <w:t xml:space="preserve"> care au </w:t>
      </w:r>
      <w:proofErr w:type="spellStart"/>
      <w:r w:rsidRPr="00FF2E1B">
        <w:rPr>
          <w:bCs/>
          <w:sz w:val="24"/>
          <w:szCs w:val="24"/>
          <w:lang w:val="en-GB"/>
        </w:rPr>
        <w:t>calitatea</w:t>
      </w:r>
      <w:proofErr w:type="spellEnd"/>
      <w:r w:rsidRPr="00FF2E1B">
        <w:rPr>
          <w:bCs/>
          <w:sz w:val="24"/>
          <w:szCs w:val="24"/>
          <w:lang w:val="en-GB"/>
        </w:rPr>
        <w:t xml:space="preserve"> de  </w:t>
      </w:r>
      <w:proofErr w:type="spellStart"/>
      <w:r w:rsidRPr="00FF2E1B">
        <w:rPr>
          <w:bCs/>
          <w:sz w:val="24"/>
          <w:szCs w:val="24"/>
          <w:lang w:val="en-GB"/>
        </w:rPr>
        <w:t>contribuabili</w:t>
      </w:r>
      <w:proofErr w:type="spellEnd"/>
      <w:r w:rsidRPr="00FF2E1B">
        <w:rPr>
          <w:bCs/>
          <w:sz w:val="24"/>
          <w:szCs w:val="24"/>
          <w:lang w:val="en-GB"/>
        </w:rPr>
        <w:t xml:space="preserve"> la </w:t>
      </w:r>
      <w:proofErr w:type="spellStart"/>
      <w:r w:rsidRPr="00FF2E1B">
        <w:rPr>
          <w:bCs/>
          <w:sz w:val="24"/>
          <w:szCs w:val="24"/>
          <w:lang w:val="en-GB"/>
        </w:rPr>
        <w:t>bugetul</w:t>
      </w:r>
      <w:proofErr w:type="spellEnd"/>
      <w:r w:rsidRPr="00FF2E1B">
        <w:rPr>
          <w:bCs/>
          <w:sz w:val="24"/>
          <w:szCs w:val="24"/>
          <w:lang w:val="en-GB"/>
        </w:rPr>
        <w:t xml:space="preserve"> local al </w:t>
      </w:r>
      <w:proofErr w:type="spellStart"/>
      <w:r w:rsidRPr="00FF2E1B">
        <w:rPr>
          <w:bCs/>
          <w:sz w:val="24"/>
          <w:szCs w:val="24"/>
          <w:lang w:val="en-GB"/>
        </w:rPr>
        <w:t>orasului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Techirghiol</w:t>
      </w:r>
      <w:proofErr w:type="spellEnd"/>
      <w:r w:rsidRPr="00FF2E1B">
        <w:rPr>
          <w:bCs/>
          <w:sz w:val="24"/>
          <w:szCs w:val="24"/>
          <w:lang w:val="en-GB"/>
        </w:rPr>
        <w:t xml:space="preserve"> şi </w:t>
      </w:r>
      <w:proofErr w:type="spellStart"/>
      <w:r w:rsidRPr="00FF2E1B">
        <w:rPr>
          <w:bCs/>
          <w:sz w:val="24"/>
          <w:szCs w:val="24"/>
          <w:lang w:val="en-GB"/>
        </w:rPr>
        <w:t>vazând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avizul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emis</w:t>
      </w:r>
      <w:proofErr w:type="spellEnd"/>
      <w:r w:rsidRPr="00FF2E1B">
        <w:rPr>
          <w:bCs/>
          <w:sz w:val="24"/>
          <w:szCs w:val="24"/>
          <w:lang w:val="en-GB"/>
        </w:rPr>
        <w:t xml:space="preserve"> de </w:t>
      </w:r>
      <w:proofErr w:type="spellStart"/>
      <w:r w:rsidRPr="00FF2E1B">
        <w:rPr>
          <w:bCs/>
          <w:sz w:val="24"/>
          <w:szCs w:val="24"/>
          <w:lang w:val="en-GB"/>
        </w:rPr>
        <w:t>Consiliul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Concurentei</w:t>
      </w:r>
      <w:proofErr w:type="spellEnd"/>
      <w:r w:rsidRPr="00FF2E1B">
        <w:rPr>
          <w:bCs/>
          <w:sz w:val="24"/>
          <w:szCs w:val="24"/>
          <w:lang w:val="en-GB"/>
        </w:rPr>
        <w:t xml:space="preserve">, </w:t>
      </w:r>
      <w:proofErr w:type="spellStart"/>
      <w:r w:rsidRPr="00FF2E1B">
        <w:rPr>
          <w:bCs/>
          <w:sz w:val="24"/>
          <w:szCs w:val="24"/>
          <w:lang w:val="en-GB"/>
        </w:rPr>
        <w:t>entitatea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responabila</w:t>
      </w:r>
      <w:proofErr w:type="spellEnd"/>
      <w:r w:rsidRPr="00FF2E1B">
        <w:rPr>
          <w:bCs/>
          <w:sz w:val="24"/>
          <w:szCs w:val="24"/>
          <w:lang w:val="en-GB"/>
        </w:rPr>
        <w:t xml:space="preserve"> conform </w:t>
      </w:r>
      <w:proofErr w:type="spellStart"/>
      <w:r w:rsidRPr="00FF2E1B">
        <w:rPr>
          <w:bCs/>
          <w:sz w:val="24"/>
          <w:szCs w:val="24"/>
          <w:lang w:val="en-GB"/>
        </w:rPr>
        <w:t>legii</w:t>
      </w:r>
      <w:proofErr w:type="spellEnd"/>
      <w:r w:rsidRPr="00FF2E1B">
        <w:rPr>
          <w:bCs/>
          <w:sz w:val="24"/>
          <w:szCs w:val="24"/>
          <w:lang w:val="en-GB"/>
        </w:rPr>
        <w:t xml:space="preserve"> de </w:t>
      </w:r>
      <w:proofErr w:type="spellStart"/>
      <w:r w:rsidRPr="00FF2E1B">
        <w:rPr>
          <w:bCs/>
          <w:sz w:val="24"/>
          <w:szCs w:val="24"/>
          <w:lang w:val="en-GB"/>
        </w:rPr>
        <w:t>schemele</w:t>
      </w:r>
      <w:proofErr w:type="spellEnd"/>
      <w:r w:rsidRPr="00FF2E1B">
        <w:rPr>
          <w:bCs/>
          <w:sz w:val="24"/>
          <w:szCs w:val="24"/>
          <w:lang w:val="en-GB"/>
        </w:rPr>
        <w:t xml:space="preserve"> de minimis, </w:t>
      </w:r>
      <w:proofErr w:type="spellStart"/>
      <w:r w:rsidRPr="00FF2E1B">
        <w:rPr>
          <w:bCs/>
          <w:sz w:val="24"/>
          <w:szCs w:val="24"/>
          <w:lang w:val="en-GB"/>
        </w:rPr>
        <w:t>propun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aprobarea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aplicării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procedurii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si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proofErr w:type="spellStart"/>
      <w:r w:rsidRPr="00FF2E1B">
        <w:rPr>
          <w:bCs/>
          <w:sz w:val="24"/>
          <w:szCs w:val="24"/>
          <w:lang w:val="en-GB"/>
        </w:rPr>
        <w:t>pentru</w:t>
      </w:r>
      <w:proofErr w:type="spellEnd"/>
      <w:r w:rsidRPr="00FF2E1B">
        <w:rPr>
          <w:bCs/>
          <w:sz w:val="24"/>
          <w:szCs w:val="24"/>
          <w:lang w:val="en-GB"/>
        </w:rPr>
        <w:t xml:space="preserve"> </w:t>
      </w:r>
      <w:r w:rsidRPr="00FF2E1B">
        <w:rPr>
          <w:bCs/>
          <w:sz w:val="24"/>
          <w:szCs w:val="24"/>
          <w:lang w:val="ro-RO"/>
        </w:rPr>
        <w:t>an</w:t>
      </w:r>
      <w:r w:rsidRPr="00FF2E1B">
        <w:rPr>
          <w:bCs/>
          <w:sz w:val="24"/>
          <w:szCs w:val="24"/>
          <w:lang w:val="en-GB"/>
        </w:rPr>
        <w:t xml:space="preserve">ul fiscal </w:t>
      </w:r>
      <w:r w:rsidRPr="00FF2E1B">
        <w:rPr>
          <w:bCs/>
          <w:sz w:val="24"/>
          <w:szCs w:val="24"/>
          <w:lang w:val="ro-RO"/>
        </w:rPr>
        <w:t xml:space="preserve">2020 in valoare totala de </w:t>
      </w:r>
      <w:r w:rsidRPr="00FF2E1B">
        <w:rPr>
          <w:b/>
          <w:sz w:val="24"/>
          <w:szCs w:val="24"/>
          <w:lang w:val="en-GB"/>
        </w:rPr>
        <w:t>750.000</w:t>
      </w:r>
      <w:r w:rsidRPr="00FF2E1B">
        <w:rPr>
          <w:b/>
          <w:sz w:val="24"/>
          <w:szCs w:val="24"/>
          <w:lang w:val="ro-RO"/>
        </w:rPr>
        <w:t xml:space="preserve"> lei</w:t>
      </w:r>
      <w:r w:rsidRPr="00FF2E1B">
        <w:rPr>
          <w:bCs/>
          <w:sz w:val="24"/>
          <w:szCs w:val="24"/>
          <w:lang w:val="en-GB"/>
        </w:rPr>
        <w:t>.</w:t>
      </w:r>
    </w:p>
    <w:p w:rsidR="00FF2E1B" w:rsidRPr="00FF2E1B" w:rsidRDefault="00FF2E1B" w:rsidP="00FF2E1B">
      <w:pPr>
        <w:spacing w:line="276" w:lineRule="auto"/>
        <w:ind w:left="720"/>
        <w:contextualSpacing/>
        <w:jc w:val="both"/>
        <w:rPr>
          <w:bCs/>
          <w:i/>
          <w:iCs/>
          <w:sz w:val="24"/>
          <w:szCs w:val="24"/>
        </w:rPr>
      </w:pPr>
      <w:proofErr w:type="spellStart"/>
      <w:r w:rsidRPr="00FF2E1B">
        <w:rPr>
          <w:bCs/>
          <w:i/>
          <w:iCs/>
          <w:sz w:val="24"/>
          <w:szCs w:val="24"/>
        </w:rPr>
        <w:t>Perioada</w:t>
      </w:r>
      <w:proofErr w:type="spellEnd"/>
      <w:r w:rsidRPr="00FF2E1B">
        <w:rPr>
          <w:bCs/>
          <w:i/>
          <w:iCs/>
          <w:sz w:val="24"/>
          <w:szCs w:val="24"/>
        </w:rPr>
        <w:t xml:space="preserve"> de </w:t>
      </w:r>
      <w:proofErr w:type="spellStart"/>
      <w:r w:rsidRPr="00FF2E1B">
        <w:rPr>
          <w:bCs/>
          <w:i/>
          <w:iCs/>
          <w:sz w:val="24"/>
          <w:szCs w:val="24"/>
        </w:rPr>
        <w:t>valabilitate</w:t>
      </w:r>
      <w:proofErr w:type="spellEnd"/>
      <w:r w:rsidRPr="00FF2E1B">
        <w:rPr>
          <w:bCs/>
          <w:i/>
          <w:iCs/>
          <w:sz w:val="24"/>
          <w:szCs w:val="24"/>
        </w:rPr>
        <w:t xml:space="preserve"> a </w:t>
      </w:r>
      <w:proofErr w:type="spellStart"/>
      <w:r w:rsidRPr="00FF2E1B">
        <w:rPr>
          <w:bCs/>
          <w:i/>
          <w:iCs/>
          <w:sz w:val="24"/>
          <w:szCs w:val="24"/>
        </w:rPr>
        <w:t>schemei</w:t>
      </w:r>
      <w:proofErr w:type="spellEnd"/>
      <w:r w:rsidRPr="00FF2E1B">
        <w:rPr>
          <w:bCs/>
          <w:i/>
          <w:iCs/>
          <w:sz w:val="24"/>
          <w:szCs w:val="24"/>
        </w:rPr>
        <w:t xml:space="preserve"> de </w:t>
      </w:r>
      <w:proofErr w:type="spellStart"/>
      <w:r w:rsidRPr="00FF2E1B">
        <w:rPr>
          <w:bCs/>
          <w:i/>
          <w:iCs/>
          <w:sz w:val="24"/>
          <w:szCs w:val="24"/>
        </w:rPr>
        <w:t>ajutor</w:t>
      </w:r>
      <w:proofErr w:type="spellEnd"/>
      <w:r w:rsidRPr="00FF2E1B">
        <w:rPr>
          <w:bCs/>
          <w:i/>
          <w:iCs/>
          <w:sz w:val="24"/>
          <w:szCs w:val="24"/>
        </w:rPr>
        <w:t xml:space="preserve"> de minimis </w:t>
      </w:r>
      <w:proofErr w:type="spellStart"/>
      <w:r w:rsidRPr="00FF2E1B">
        <w:rPr>
          <w:bCs/>
          <w:i/>
          <w:iCs/>
          <w:sz w:val="24"/>
          <w:szCs w:val="24"/>
        </w:rPr>
        <w:t>este</w:t>
      </w:r>
      <w:proofErr w:type="spellEnd"/>
      <w:r w:rsidRPr="00FF2E1B">
        <w:rPr>
          <w:bCs/>
          <w:i/>
          <w:iCs/>
          <w:sz w:val="24"/>
          <w:szCs w:val="24"/>
        </w:rPr>
        <w:t xml:space="preserve"> conform H.C.L. 90 din </w:t>
      </w:r>
      <w:proofErr w:type="gramStart"/>
      <w:r w:rsidRPr="00FF2E1B">
        <w:rPr>
          <w:bCs/>
          <w:i/>
          <w:iCs/>
          <w:sz w:val="24"/>
          <w:szCs w:val="24"/>
        </w:rPr>
        <w:t xml:space="preserve">15.05.2018  </w:t>
      </w:r>
      <w:proofErr w:type="spellStart"/>
      <w:r w:rsidRPr="00FF2E1B">
        <w:rPr>
          <w:bCs/>
          <w:i/>
          <w:iCs/>
          <w:sz w:val="24"/>
          <w:szCs w:val="24"/>
        </w:rPr>
        <w:t>pana</w:t>
      </w:r>
      <w:proofErr w:type="spellEnd"/>
      <w:proofErr w:type="gramEnd"/>
      <w:r w:rsidRPr="00FF2E1B">
        <w:rPr>
          <w:bCs/>
          <w:i/>
          <w:iCs/>
          <w:sz w:val="24"/>
          <w:szCs w:val="24"/>
        </w:rPr>
        <w:t xml:space="preserve"> la data de 20.12.2020</w:t>
      </w:r>
    </w:p>
    <w:p w:rsidR="00FF2E1B" w:rsidRPr="00FF2E1B" w:rsidRDefault="00FF2E1B" w:rsidP="00FF2E1B">
      <w:pPr>
        <w:spacing w:line="276" w:lineRule="auto"/>
        <w:ind w:left="720"/>
        <w:contextualSpacing/>
        <w:jc w:val="both"/>
        <w:rPr>
          <w:i/>
          <w:iCs/>
          <w:sz w:val="24"/>
          <w:szCs w:val="24"/>
        </w:rPr>
      </w:pPr>
    </w:p>
    <w:p w:rsidR="00FF2E1B" w:rsidRDefault="00FF2E1B" w:rsidP="00FF2E1B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:rsidR="00FF2E1B" w:rsidRPr="00FF2E1B" w:rsidRDefault="00FF2E1B" w:rsidP="00FF2E1B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  <w:bookmarkStart w:id="6" w:name="_GoBack"/>
      <w:bookmarkEnd w:id="6"/>
    </w:p>
    <w:p w:rsidR="00FF2E1B" w:rsidRPr="00FF2E1B" w:rsidRDefault="00FF2E1B" w:rsidP="00FF2E1B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FF2E1B">
        <w:rPr>
          <w:b/>
          <w:bCs/>
          <w:i/>
          <w:iCs/>
          <w:sz w:val="24"/>
          <w:szCs w:val="24"/>
          <w:lang w:val="ro-RO"/>
        </w:rPr>
        <w:t>PRIMAR,</w:t>
      </w:r>
    </w:p>
    <w:p w:rsidR="00FF2E1B" w:rsidRPr="00FF2E1B" w:rsidRDefault="00FF2E1B" w:rsidP="00FF2E1B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FF2E1B">
        <w:rPr>
          <w:b/>
          <w:bCs/>
          <w:i/>
          <w:iCs/>
          <w:sz w:val="24"/>
          <w:szCs w:val="24"/>
          <w:lang w:val="ro-RO"/>
        </w:rPr>
        <w:t>IULIAN-CONSTANTIN</w:t>
      </w:r>
      <w:bookmarkEnd w:id="4"/>
      <w:r w:rsidRPr="00FF2E1B">
        <w:rPr>
          <w:sz w:val="24"/>
          <w:szCs w:val="24"/>
        </w:rPr>
        <w:t xml:space="preserve"> </w:t>
      </w:r>
      <w:r w:rsidRPr="00FF2E1B">
        <w:rPr>
          <w:b/>
          <w:bCs/>
          <w:i/>
          <w:iCs/>
          <w:sz w:val="24"/>
          <w:szCs w:val="24"/>
          <w:lang w:val="ro-RO"/>
        </w:rPr>
        <w:t>SOCEANU</w:t>
      </w:r>
    </w:p>
    <w:p w:rsidR="00FF2E1B" w:rsidRPr="00FF2E1B" w:rsidRDefault="00FF2E1B" w:rsidP="00FF2E1B">
      <w:pPr>
        <w:rPr>
          <w:sz w:val="24"/>
          <w:szCs w:val="24"/>
        </w:rPr>
      </w:pPr>
    </w:p>
    <w:p w:rsidR="00FF2E1B" w:rsidRPr="00FF2E1B" w:rsidRDefault="00FF2E1B" w:rsidP="00FF2E1B">
      <w:pPr>
        <w:rPr>
          <w:sz w:val="24"/>
          <w:szCs w:val="24"/>
        </w:rPr>
      </w:pPr>
    </w:p>
    <w:p w:rsidR="00FF2E1B" w:rsidRPr="00FF2E1B" w:rsidRDefault="00FF2E1B" w:rsidP="00FF2E1B">
      <w:pPr>
        <w:rPr>
          <w:sz w:val="24"/>
          <w:szCs w:val="24"/>
        </w:rPr>
      </w:pPr>
    </w:p>
    <w:p w:rsidR="00FF2E1B" w:rsidRPr="00FF2E1B" w:rsidRDefault="00FF2E1B" w:rsidP="00FF2E1B">
      <w:pPr>
        <w:rPr>
          <w:sz w:val="24"/>
          <w:szCs w:val="24"/>
        </w:rPr>
      </w:pPr>
    </w:p>
    <w:bookmarkEnd w:id="5"/>
    <w:p w:rsidR="00FF2E1B" w:rsidRPr="00D05F5A" w:rsidRDefault="00FF2E1B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sectPr w:rsidR="00FF2E1B" w:rsidRPr="00D05F5A">
      <w:headerReference w:type="default" r:id="rId8"/>
      <w:footerReference w:type="default" r:id="rId9"/>
      <w:pgSz w:w="11906" w:h="16838"/>
      <w:pgMar w:top="567" w:right="1134" w:bottom="56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33E" w:rsidRDefault="0077233E">
      <w:r>
        <w:separator/>
      </w:r>
    </w:p>
  </w:endnote>
  <w:endnote w:type="continuationSeparator" w:id="0">
    <w:p w:rsidR="0077233E" w:rsidRDefault="007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9D9" w:rsidRDefault="00D05F5A">
    <w:pPr>
      <w:pStyle w:val="Subsol"/>
      <w:spacing w:line="360" w:lineRule="auto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6050"/>
              <wp:effectExtent l="0" t="0" r="0" b="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49D9" w:rsidRDefault="00FB49D9">
                          <w:pPr>
                            <w:pStyle w:val="Subsol"/>
                            <w:ind w:rightChars="-8" w:right="-16"/>
                            <w:jc w:val="both"/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9" type="#_x0000_t202" style="position:absolute;margin-left:-46.65pt;margin-top:0;width:4.55pt;height:11.5pt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" filled="f" stroked="f">
              <v:textbox style="mso-fit-shape-to-text:t" inset="0,0,0,0">
                <w:txbxContent>
                  <w:p w:rsidR="00FB49D9" w:rsidRDefault="00FB49D9">
                    <w:pPr>
                      <w:pStyle w:val="Subsol"/>
                      <w:ind w:rightChars="-8" w:right="-16"/>
                      <w:jc w:val="both"/>
                      <w:rPr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33E" w:rsidRDefault="0077233E">
      <w:r>
        <w:separator/>
      </w:r>
    </w:p>
  </w:footnote>
  <w:footnote w:type="continuationSeparator" w:id="0">
    <w:p w:rsidR="0077233E" w:rsidRDefault="0077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9D9" w:rsidRDefault="00D05F5A">
    <w:pPr>
      <w:pStyle w:val="Antet"/>
      <w:jc w:val="right"/>
      <w:rPr>
        <w:b/>
        <w:i/>
        <w:sz w:val="22"/>
      </w:rPr>
    </w:pPr>
    <w:r>
      <w:rPr>
        <w:i/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334645</wp:posOffset>
          </wp:positionH>
          <wp:positionV relativeFrom="paragraph">
            <wp:posOffset>56515</wp:posOffset>
          </wp:positionV>
          <wp:extent cx="580390" cy="840740"/>
          <wp:effectExtent l="0" t="0" r="0" b="0"/>
          <wp:wrapSquare wrapText="bothSides"/>
          <wp:docPr id="6" name="Imagine 6" descr="Coat of arms of Roma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ine 6" descr="Coat of arms of Roman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sz w:val="22"/>
      </w:rPr>
      <w:t xml:space="preserve">                                             </w:t>
    </w:r>
  </w:p>
  <w:p w:rsidR="00FB49D9" w:rsidRDefault="00D05F5A">
    <w:pPr>
      <w:tabs>
        <w:tab w:val="center" w:pos="4320"/>
        <w:tab w:val="right" w:pos="8640"/>
      </w:tabs>
      <w:rPr>
        <w:b/>
        <w:i/>
        <w:sz w:val="28"/>
      </w:rPr>
    </w:pPr>
    <w:r>
      <w:rPr>
        <w:i/>
        <w:noProof/>
        <w:sz w:val="24"/>
        <w:lang w:val="ro-RO" w:eastAsia="ro-R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3274695</wp:posOffset>
              </wp:positionH>
              <wp:positionV relativeFrom="paragraph">
                <wp:posOffset>108585</wp:posOffset>
              </wp:positionV>
              <wp:extent cx="2662555" cy="617220"/>
              <wp:effectExtent l="0" t="3810" r="0" b="2540"/>
              <wp:wrapSquare wrapText="bothSides"/>
              <wp:docPr id="4" name="Casetă tex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49D9" w:rsidRDefault="00D05F5A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 Str. Doctor Victor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Climescu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nr. 24, C.P. 906100</w:t>
                          </w:r>
                        </w:p>
                        <w:p w:rsidR="00FB49D9" w:rsidRDefault="00D05F5A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Tel: 0040 241 735622; Fax: 0040 241 735314</w:t>
                          </w:r>
                        </w:p>
                        <w:p w:rsidR="00FB49D9" w:rsidRDefault="00D05F5A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E-mail: apl@primariatechirghiol.ro</w:t>
                          </w:r>
                        </w:p>
                        <w:p w:rsidR="00FB49D9" w:rsidRDefault="00D05F5A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Web: www.primariatechirghiol.ro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4" o:spid="_x0000_s1026" type="#_x0000_t202" style="position:absolute;margin-left:257.85pt;margin-top:8.55pt;width:209.65pt;height:48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" filled="f" stroked="f">
              <v:textbox style="mso-fit-shape-to-text:t">
                <w:txbxContent>
                  <w:p w:rsidR="00FB49D9" w:rsidRDefault="00D05F5A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  Str. Doctor Victor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Climescu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nr. 24, C.P. 906100</w:t>
                    </w:r>
                  </w:p>
                  <w:p w:rsidR="00FB49D9" w:rsidRDefault="00D05F5A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Tel: 0040 241 735622; Fax: 0040 241 735314</w:t>
                    </w:r>
                  </w:p>
                  <w:p w:rsidR="00FB49D9" w:rsidRDefault="00D05F5A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E-mail: apl@primariatechirghiol.ro</w:t>
                    </w:r>
                  </w:p>
                  <w:p w:rsidR="00FB49D9" w:rsidRDefault="00D05F5A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Web: www.primariatechirghiol.ro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sz w:val="24"/>
        <w:lang w:val="ro-RO" w:eastAsia="ro-R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5095240</wp:posOffset>
              </wp:positionH>
              <wp:positionV relativeFrom="paragraph">
                <wp:posOffset>-419100</wp:posOffset>
              </wp:positionV>
              <wp:extent cx="240665" cy="237490"/>
              <wp:effectExtent l="0" t="0" r="0" b="0"/>
              <wp:wrapSquare wrapText="bothSides"/>
              <wp:docPr id="3" name="Casetă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49D9" w:rsidRDefault="00FB49D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setă text 3" o:spid="_x0000_s1027" type="#_x0000_t202" style="position:absolute;margin-left:401.2pt;margin-top:-33pt;width:18.95pt;height:18.7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" filled="f" stroked="f">
              <v:textbox style="mso-fit-shape-to-text:t">
                <w:txbxContent>
                  <w:p w:rsidR="00FB49D9" w:rsidRDefault="00FB49D9"/>
                </w:txbxContent>
              </v:textbox>
              <w10:wrap type="square"/>
            </v:shape>
          </w:pict>
        </mc:Fallback>
      </mc:AlternateContent>
    </w:r>
    <w:r>
      <w:rPr>
        <w:b/>
        <w:i/>
        <w:sz w:val="28"/>
      </w:rPr>
      <w:t xml:space="preserve">            </w:t>
    </w:r>
    <w:r>
      <w:rPr>
        <w:b/>
        <w:i/>
        <w:sz w:val="28"/>
      </w:rPr>
      <w:tab/>
      <w:t xml:space="preserve">                                                         </w:t>
    </w:r>
  </w:p>
  <w:p w:rsidR="00FB49D9" w:rsidRDefault="00D05F5A">
    <w:pPr>
      <w:tabs>
        <w:tab w:val="center" w:pos="4320"/>
        <w:tab w:val="right" w:pos="8640"/>
      </w:tabs>
      <w:rPr>
        <w:b/>
        <w:i/>
        <w:sz w:val="22"/>
      </w:rPr>
    </w:pPr>
    <w:r>
      <w:rPr>
        <w:b/>
        <w:i/>
        <w:sz w:val="28"/>
      </w:rPr>
      <w:t xml:space="preserve">            </w:t>
    </w:r>
    <w:r>
      <w:rPr>
        <w:b/>
        <w:i/>
        <w:sz w:val="22"/>
      </w:rPr>
      <w:t xml:space="preserve">                                              </w:t>
    </w:r>
  </w:p>
  <w:p w:rsidR="00FB49D9" w:rsidRDefault="00FB49D9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FB49D9" w:rsidRDefault="00FB49D9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FB49D9" w:rsidRDefault="00D05F5A">
    <w:pPr>
      <w:tabs>
        <w:tab w:val="center" w:pos="4320"/>
        <w:tab w:val="right" w:pos="8640"/>
      </w:tabs>
      <w:jc w:val="right"/>
      <w:rPr>
        <w:b/>
        <w:i/>
        <w:sz w:val="22"/>
      </w:rPr>
    </w:pPr>
    <w:r>
      <w:rPr>
        <w:i/>
        <w:noProof/>
        <w:sz w:val="24"/>
        <w:lang w:val="ro-RO" w:eastAsia="ro-R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6985</wp:posOffset>
              </wp:positionV>
              <wp:extent cx="1613535" cy="441960"/>
              <wp:effectExtent l="0" t="0" r="635" b="0"/>
              <wp:wrapSquare wrapText="bothSides"/>
              <wp:docPr id="2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49D9" w:rsidRDefault="00D05F5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ROMÂNIA</w:t>
                          </w:r>
                        </w:p>
                        <w:p w:rsidR="00FB49D9" w:rsidRDefault="00D05F5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JUDEŢUL CONSTANŢA</w:t>
                          </w:r>
                        </w:p>
                        <w:p w:rsidR="00FB49D9" w:rsidRDefault="00D05F5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ORAŞUL TECHIRGHIOL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setă text 2" o:spid="_x0000_s1028" type="#_x0000_t202" style="position:absolute;left:0;text-align:left;margin-left:-11.6pt;margin-top:.55pt;width:127.05pt;height:3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" filled="f" stroked="f">
              <v:textbox style="mso-fit-shape-to-text:t">
                <w:txbxContent>
                  <w:p w:rsidR="00FB49D9" w:rsidRDefault="00D05F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ROMÂNIA</w:t>
                    </w:r>
                  </w:p>
                  <w:p w:rsidR="00FB49D9" w:rsidRDefault="00D05F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JUDEŢUL CONSTANŢA</w:t>
                    </w:r>
                  </w:p>
                  <w:p w:rsidR="00FB49D9" w:rsidRDefault="00D05F5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ORAŞUL TECHIRGHIOL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i/>
        <w:sz w:val="22"/>
      </w:rPr>
      <w:t xml:space="preserve">                                             </w:t>
    </w:r>
  </w:p>
  <w:p w:rsidR="00FB49D9" w:rsidRDefault="00FB49D9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FB49D9" w:rsidRDefault="00D05F5A">
    <w:pPr>
      <w:pStyle w:val="Antet"/>
      <w:jc w:val="center"/>
    </w:pPr>
    <w:r>
      <w:rPr>
        <w:b/>
        <w:i/>
        <w:sz w:val="22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3E5168B3"/>
    <w:multiLevelType w:val="multilevel"/>
    <w:tmpl w:val="3E5168B3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1CA58E4"/>
    <w:multiLevelType w:val="multilevel"/>
    <w:tmpl w:val="61CA58E4"/>
    <w:lvl w:ilvl="0"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C5"/>
    <w:rsid w:val="00516B66"/>
    <w:rsid w:val="0077233E"/>
    <w:rsid w:val="00CE48AB"/>
    <w:rsid w:val="00D05F5A"/>
    <w:rsid w:val="00D149C5"/>
    <w:rsid w:val="00FB49D9"/>
    <w:rsid w:val="00FF2E1B"/>
    <w:rsid w:val="04C11DA2"/>
    <w:rsid w:val="0F30442C"/>
    <w:rsid w:val="0FDA5B6E"/>
    <w:rsid w:val="13001FD6"/>
    <w:rsid w:val="1AFF6D49"/>
    <w:rsid w:val="30965A5C"/>
    <w:rsid w:val="31B07B4D"/>
    <w:rsid w:val="40EA1638"/>
    <w:rsid w:val="4DAA63C2"/>
    <w:rsid w:val="4E0319AD"/>
    <w:rsid w:val="51576445"/>
    <w:rsid w:val="533D6323"/>
    <w:rsid w:val="553416D6"/>
    <w:rsid w:val="5FEF7046"/>
    <w:rsid w:val="62643469"/>
    <w:rsid w:val="708F2692"/>
    <w:rsid w:val="738B71D7"/>
    <w:rsid w:val="79C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5DF2"/>
  <w15:docId w15:val="{5E25DB22-DE9E-42BF-8EC8-224C3FE5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102"/>
    </w:pPr>
    <w:rPr>
      <w:rFonts w:ascii="Verdana" w:eastAsia="Verdana" w:hAnsi="Verdana"/>
    </w:rPr>
  </w:style>
  <w:style w:type="paragraph" w:styleId="Subsol">
    <w:name w:val="footer"/>
    <w:basedOn w:val="Normal"/>
    <w:link w:val="SubsolCaracter"/>
    <w:uiPriority w:val="99"/>
    <w:qFormat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2"/>
      <w:lang w:val="en-GB"/>
    </w:rPr>
  </w:style>
  <w:style w:type="character" w:customStyle="1" w:styleId="AntetCaracter">
    <w:name w:val="Antet Caracter"/>
    <w:link w:val="Antet"/>
    <w:qFormat/>
    <w:rPr>
      <w:sz w:val="24"/>
    </w:rPr>
  </w:style>
  <w:style w:type="character" w:customStyle="1" w:styleId="SubsolCaracter">
    <w:name w:val="Subsol Caracter"/>
    <w:link w:val="Subsol"/>
    <w:uiPriority w:val="99"/>
    <w:qFormat/>
  </w:style>
  <w:style w:type="character" w:customStyle="1" w:styleId="SubsolCaracter1">
    <w:name w:val="Subsol Caracter1"/>
    <w:basedOn w:val="Fontdeparagrafimplici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ntetCaracter1">
    <w:name w:val="Antet Caracter1"/>
    <w:basedOn w:val="Fontdeparagrafimplici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8695</Characters>
  <Application>Microsoft Office Word</Application>
  <DocSecurity>0</DocSecurity>
  <Lines>72</Lines>
  <Paragraphs>20</Paragraphs>
  <ScaleCrop>false</ScaleCrop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Regep</dc:creator>
  <cp:lastModifiedBy>Melissa Regep</cp:lastModifiedBy>
  <cp:revision>3</cp:revision>
  <cp:lastPrinted>2020-01-13T12:24:00Z</cp:lastPrinted>
  <dcterms:created xsi:type="dcterms:W3CDTF">2020-01-14T14:54:00Z</dcterms:created>
  <dcterms:modified xsi:type="dcterms:W3CDTF">2020-01-15T12:01:00Z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